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8092D" w14:textId="77777777" w:rsidR="004B0823" w:rsidRPr="00B60084" w:rsidRDefault="004B0823" w:rsidP="004B0823">
      <w:pPr>
        <w:tabs>
          <w:tab w:val="left" w:pos="5140"/>
        </w:tabs>
      </w:pPr>
    </w:p>
    <w:p w14:paraId="7AB4E01B" w14:textId="77777777" w:rsidR="004B0823" w:rsidRPr="00B60084" w:rsidRDefault="004B0823" w:rsidP="004B0823">
      <w:pPr>
        <w:jc w:val="center"/>
        <w:rPr>
          <w:b/>
        </w:rPr>
      </w:pPr>
      <w:r w:rsidRPr="00B60084">
        <w:t>Изображение государственного Герба Республики Казахстан</w:t>
      </w:r>
    </w:p>
    <w:p w14:paraId="08066712" w14:textId="77777777" w:rsidR="004B0823" w:rsidRPr="00B60084" w:rsidRDefault="004B0823" w:rsidP="004B0823">
      <w:pPr>
        <w:jc w:val="center"/>
        <w:rPr>
          <w:b/>
        </w:rPr>
      </w:pPr>
    </w:p>
    <w:p w14:paraId="78ACC95E" w14:textId="77777777" w:rsidR="004B0823" w:rsidRPr="00B60084" w:rsidRDefault="004B0823" w:rsidP="004B0823">
      <w:pPr>
        <w:jc w:val="center"/>
        <w:rPr>
          <w:i/>
        </w:rPr>
      </w:pPr>
    </w:p>
    <w:p w14:paraId="17B62552" w14:textId="77777777" w:rsidR="004B0823" w:rsidRPr="00B60084" w:rsidRDefault="004B0823" w:rsidP="004B0823">
      <w:pPr>
        <w:jc w:val="center"/>
        <w:rPr>
          <w:b/>
        </w:rPr>
      </w:pPr>
      <w:r w:rsidRPr="00B60084">
        <w:rPr>
          <w:b/>
        </w:rPr>
        <w:t>НАЦИОНАЛЬНЫЙ СТАНДАРТ РЕСПУБЛИКИ КАЗАХСТАН</w:t>
      </w:r>
    </w:p>
    <w:p w14:paraId="41C26C2B" w14:textId="77777777" w:rsidR="004B0823" w:rsidRPr="00B60084" w:rsidRDefault="004B0823" w:rsidP="004B0823">
      <w:pPr>
        <w:jc w:val="center"/>
      </w:pPr>
      <w:r w:rsidRPr="00B60084">
        <w:t>–––––––––––––––––––––––––––––––––––––––––––––––––––––––––––––––––––––––––––––</w:t>
      </w:r>
    </w:p>
    <w:p w14:paraId="5ABC7BFF" w14:textId="77777777" w:rsidR="004B0823" w:rsidRPr="00B60084" w:rsidRDefault="004B0823" w:rsidP="004B0823">
      <w:pPr>
        <w:jc w:val="center"/>
      </w:pPr>
    </w:p>
    <w:p w14:paraId="0BEDBF54" w14:textId="77777777" w:rsidR="004B0823" w:rsidRPr="00B60084" w:rsidRDefault="004B0823" w:rsidP="004B0823">
      <w:pPr>
        <w:jc w:val="center"/>
      </w:pPr>
    </w:p>
    <w:p w14:paraId="3AD1BD40" w14:textId="77777777" w:rsidR="004B0823" w:rsidRPr="00B60084" w:rsidRDefault="004B0823" w:rsidP="004B0823"/>
    <w:p w14:paraId="1B5621E2" w14:textId="77777777" w:rsidR="004B0823" w:rsidRDefault="004B0823" w:rsidP="004B0823"/>
    <w:p w14:paraId="525EA894" w14:textId="77777777" w:rsidR="004B0823" w:rsidRPr="00B60084" w:rsidRDefault="004B0823" w:rsidP="004B0823"/>
    <w:p w14:paraId="14760890" w14:textId="77777777" w:rsidR="004B0823" w:rsidRPr="00B60084" w:rsidRDefault="004B0823" w:rsidP="004B0823"/>
    <w:p w14:paraId="0F334B24" w14:textId="77777777" w:rsidR="004B0823" w:rsidRPr="00B67CAF" w:rsidRDefault="004B0823" w:rsidP="004B0823"/>
    <w:p w14:paraId="3DD65ADA" w14:textId="77777777" w:rsidR="004B0823" w:rsidRPr="00B67CAF" w:rsidRDefault="004B0823" w:rsidP="004B0823"/>
    <w:p w14:paraId="63682E91" w14:textId="77777777" w:rsidR="004B0823" w:rsidRPr="00B60084" w:rsidRDefault="004B0823" w:rsidP="004B0823"/>
    <w:p w14:paraId="2ECF548E" w14:textId="77777777" w:rsidR="004B0823" w:rsidRPr="00B60084" w:rsidRDefault="004B0823" w:rsidP="004B0823"/>
    <w:p w14:paraId="62EBAA4B" w14:textId="682CBC9D" w:rsidR="004B0823" w:rsidRPr="00AB5CA6" w:rsidRDefault="00AB5CA6" w:rsidP="004B0823">
      <w:pPr>
        <w:jc w:val="center"/>
        <w:rPr>
          <w:b/>
        </w:rPr>
      </w:pPr>
      <w:r w:rsidRPr="00AB5CA6">
        <w:rPr>
          <w:b/>
        </w:rPr>
        <w:t xml:space="preserve">СТАНДАРТНЫЙ МЕТОД </w:t>
      </w:r>
      <w:proofErr w:type="gramStart"/>
      <w:r w:rsidRPr="00AB5CA6">
        <w:rPr>
          <w:b/>
        </w:rPr>
        <w:t>ОПРЕДЕЛЕНИЯ ТЕПЛОТЫ СГОРАНИЯ СПОСОБНОСТИ ГАЗОВ</w:t>
      </w:r>
      <w:proofErr w:type="gramEnd"/>
      <w:r w:rsidRPr="00AB5CA6">
        <w:rPr>
          <w:b/>
        </w:rPr>
        <w:t xml:space="preserve"> В ДИАПАЗОНЕ ПРИРОДНОГО ГАЗА И ФАКЕЛЬНЫХ ГАЗОВ ПУТЕМ СТЕХИОМЕТРИЧЕСКОГО СЖИГАНИЯ</w:t>
      </w:r>
    </w:p>
    <w:p w14:paraId="05F0EFDE" w14:textId="77777777" w:rsidR="004B0823" w:rsidRDefault="004B0823" w:rsidP="004B0823">
      <w:pPr>
        <w:jc w:val="center"/>
        <w:rPr>
          <w:rFonts w:eastAsia="Arial-BoldMT"/>
          <w:b/>
          <w:bCs/>
        </w:rPr>
      </w:pPr>
    </w:p>
    <w:p w14:paraId="072ECB5A" w14:textId="77777777" w:rsidR="004B0823" w:rsidRPr="00B67CAF" w:rsidRDefault="004B0823" w:rsidP="004B0823">
      <w:pPr>
        <w:jc w:val="center"/>
        <w:rPr>
          <w:rFonts w:eastAsia="Arial-BoldMT"/>
          <w:b/>
          <w:bCs/>
        </w:rPr>
      </w:pPr>
    </w:p>
    <w:p w14:paraId="293BFBE9" w14:textId="790874D6" w:rsidR="004B0823" w:rsidRPr="00AB5CA6" w:rsidRDefault="004B0823" w:rsidP="004B0823">
      <w:pPr>
        <w:jc w:val="center"/>
        <w:rPr>
          <w:rFonts w:eastAsia="Arial-BoldMT"/>
          <w:b/>
          <w:bCs/>
          <w:lang w:val="en-US"/>
        </w:rPr>
      </w:pPr>
      <w:proofErr w:type="gramStart"/>
      <w:r w:rsidRPr="004B0823">
        <w:rPr>
          <w:rStyle w:val="FontStyle36"/>
          <w:rFonts w:ascii="Times New Roman" w:hAnsi="Times New Roman" w:cs="Times New Roman"/>
          <w:b/>
          <w:sz w:val="24"/>
          <w:szCs w:val="24"/>
          <w:lang w:eastAsia="fr-FR"/>
        </w:rPr>
        <w:t>СТ</w:t>
      </w:r>
      <w:proofErr w:type="gramEnd"/>
      <w:r w:rsidRPr="004B0823">
        <w:rPr>
          <w:rStyle w:val="FontStyle36"/>
          <w:rFonts w:ascii="Times New Roman" w:hAnsi="Times New Roman" w:cs="Times New Roman"/>
          <w:b/>
          <w:sz w:val="24"/>
          <w:szCs w:val="24"/>
          <w:lang w:val="en-US" w:eastAsia="fr-FR"/>
        </w:rPr>
        <w:t xml:space="preserve"> </w:t>
      </w:r>
      <w:r w:rsidRPr="004B0823">
        <w:rPr>
          <w:rStyle w:val="FontStyle36"/>
          <w:rFonts w:ascii="Times New Roman" w:hAnsi="Times New Roman" w:cs="Times New Roman"/>
          <w:b/>
          <w:sz w:val="24"/>
          <w:szCs w:val="24"/>
          <w:lang w:eastAsia="fr-FR"/>
        </w:rPr>
        <w:t>РК</w:t>
      </w:r>
      <w:r w:rsidRPr="004B0823">
        <w:rPr>
          <w:rStyle w:val="FontStyle36"/>
          <w:rFonts w:ascii="Times New Roman" w:hAnsi="Times New Roman" w:cs="Times New Roman"/>
          <w:b/>
          <w:sz w:val="24"/>
          <w:szCs w:val="24"/>
          <w:lang w:val="en-US" w:eastAsia="fr-FR"/>
        </w:rPr>
        <w:t xml:space="preserve"> ASTM </w:t>
      </w:r>
      <w:r w:rsidR="00AB5CA6">
        <w:rPr>
          <w:rStyle w:val="FontStyle36"/>
          <w:rFonts w:ascii="Times New Roman" w:hAnsi="Times New Roman" w:cs="Times New Roman"/>
          <w:b/>
          <w:sz w:val="24"/>
          <w:szCs w:val="24"/>
          <w:lang w:val="en-US" w:eastAsia="fr-FR"/>
        </w:rPr>
        <w:t>D4891</w:t>
      </w:r>
    </w:p>
    <w:p w14:paraId="7D3BE6AB" w14:textId="77777777" w:rsidR="004B0823" w:rsidRPr="00BD4F45" w:rsidRDefault="004B0823" w:rsidP="004B0823">
      <w:pPr>
        <w:jc w:val="center"/>
        <w:rPr>
          <w:rFonts w:eastAsia="Arial-BoldMT"/>
          <w:b/>
          <w:bCs/>
          <w:lang w:val="en-US"/>
        </w:rPr>
      </w:pPr>
    </w:p>
    <w:p w14:paraId="7E0D23D4" w14:textId="77777777" w:rsidR="004B0823" w:rsidRPr="00BD4F45" w:rsidRDefault="004B0823" w:rsidP="004B0823">
      <w:pPr>
        <w:jc w:val="center"/>
        <w:rPr>
          <w:rFonts w:eastAsia="Arial-BoldMT"/>
          <w:b/>
          <w:bCs/>
          <w:lang w:val="en-US"/>
        </w:rPr>
      </w:pPr>
    </w:p>
    <w:p w14:paraId="59248A01" w14:textId="52A058B9" w:rsidR="004B0823" w:rsidRPr="00AB5CA6" w:rsidRDefault="004B0823" w:rsidP="00AB5CA6">
      <w:pPr>
        <w:widowControl/>
        <w:jc w:val="center"/>
        <w:rPr>
          <w:rFonts w:ascii="Helvetica-Bold" w:hAnsi="Helvetica-Bold" w:cs="Helvetica-Bold"/>
          <w:b/>
          <w:bCs/>
          <w:color w:val="231F20"/>
          <w:sz w:val="26"/>
          <w:szCs w:val="26"/>
          <w:lang w:val="en-US" w:eastAsia="en-US"/>
        </w:rPr>
      </w:pPr>
      <w:r w:rsidRPr="00BD4F45">
        <w:rPr>
          <w:i/>
          <w:lang w:val="en-US"/>
        </w:rPr>
        <w:t>(</w:t>
      </w:r>
      <w:r w:rsidRPr="001C1D1E">
        <w:rPr>
          <w:i/>
          <w:lang w:val="en-US"/>
        </w:rPr>
        <w:t>ASTM</w:t>
      </w:r>
      <w:r w:rsidRPr="00BD4F45">
        <w:rPr>
          <w:i/>
          <w:lang w:val="en-US"/>
        </w:rPr>
        <w:t xml:space="preserve"> </w:t>
      </w:r>
      <w:r w:rsidR="00AB5CA6">
        <w:rPr>
          <w:i/>
          <w:lang w:val="en-US"/>
        </w:rPr>
        <w:t>D4891</w:t>
      </w:r>
      <w:r>
        <w:rPr>
          <w:i/>
          <w:lang w:val="en-US"/>
        </w:rPr>
        <w:t>-</w:t>
      </w:r>
      <w:r w:rsidRPr="003673A2">
        <w:rPr>
          <w:i/>
          <w:lang w:val="en-US"/>
        </w:rPr>
        <w:t>1</w:t>
      </w:r>
      <w:r w:rsidR="00AB5CA6">
        <w:rPr>
          <w:i/>
          <w:lang w:val="en-US"/>
        </w:rPr>
        <w:t>3</w:t>
      </w:r>
      <w:r>
        <w:rPr>
          <w:i/>
          <w:lang w:val="en-US"/>
        </w:rPr>
        <w:t xml:space="preserve"> (20</w:t>
      </w:r>
      <w:r w:rsidR="00AB5CA6">
        <w:rPr>
          <w:i/>
          <w:lang w:val="en-US"/>
        </w:rPr>
        <w:t>18</w:t>
      </w:r>
      <w:r w:rsidRPr="00BD4F45">
        <w:rPr>
          <w:i/>
          <w:lang w:val="en-US"/>
        </w:rPr>
        <w:t xml:space="preserve">) </w:t>
      </w:r>
      <w:r w:rsidR="00AB5CA6" w:rsidRPr="00AB5CA6">
        <w:rPr>
          <w:bCs/>
          <w:i/>
          <w:color w:val="231F20"/>
          <w:lang w:val="en-US" w:eastAsia="en-US"/>
        </w:rPr>
        <w:t>Standard Test Method for Heating Value of Gases in Natural Gas and Flare Gases Range by Stoichiometric Combustion</w:t>
      </w:r>
      <w:r w:rsidRPr="00AB5CA6">
        <w:rPr>
          <w:i/>
          <w:lang w:val="en-US"/>
        </w:rPr>
        <w:t>,</w:t>
      </w:r>
      <w:r w:rsidRPr="00BD4F45">
        <w:rPr>
          <w:i/>
          <w:lang w:val="en-US"/>
        </w:rPr>
        <w:t xml:space="preserve"> </w:t>
      </w:r>
      <w:r w:rsidRPr="001C1D1E">
        <w:rPr>
          <w:i/>
          <w:lang w:val="en-US"/>
        </w:rPr>
        <w:t>IDT</w:t>
      </w:r>
      <w:r w:rsidRPr="00BD4F45">
        <w:rPr>
          <w:i/>
          <w:lang w:val="en-US"/>
        </w:rPr>
        <w:t>)</w:t>
      </w:r>
    </w:p>
    <w:p w14:paraId="69CF2A4B" w14:textId="77777777" w:rsidR="004B0823" w:rsidRPr="00BD4F45" w:rsidRDefault="004B0823" w:rsidP="004B0823">
      <w:pPr>
        <w:jc w:val="center"/>
        <w:rPr>
          <w:rFonts w:eastAsia="Arial-BoldMT"/>
          <w:b/>
          <w:bCs/>
          <w:lang w:val="en-US"/>
        </w:rPr>
      </w:pPr>
    </w:p>
    <w:p w14:paraId="4B966898" w14:textId="77777777" w:rsidR="004B0823" w:rsidRPr="00BD4F45" w:rsidRDefault="004B0823" w:rsidP="004B0823">
      <w:pPr>
        <w:jc w:val="center"/>
        <w:rPr>
          <w:rFonts w:eastAsia="Arial-BoldMT"/>
          <w:b/>
          <w:bCs/>
          <w:lang w:val="en-US"/>
        </w:rPr>
      </w:pPr>
    </w:p>
    <w:p w14:paraId="643777E4" w14:textId="77777777" w:rsidR="004B0823" w:rsidRPr="005F1F2D" w:rsidRDefault="004B0823" w:rsidP="004B0823">
      <w:pPr>
        <w:jc w:val="center"/>
        <w:rPr>
          <w:rFonts w:eastAsia="Arial-BoldMT"/>
          <w:b/>
          <w:bCs/>
          <w:lang w:val="en-US"/>
        </w:rPr>
      </w:pPr>
    </w:p>
    <w:p w14:paraId="3EFF5C84" w14:textId="77777777" w:rsidR="004B0823" w:rsidRPr="005F1F2D" w:rsidRDefault="004B0823" w:rsidP="004B0823">
      <w:pPr>
        <w:jc w:val="center"/>
        <w:rPr>
          <w:rFonts w:eastAsia="Arial-BoldMT"/>
          <w:b/>
          <w:bCs/>
          <w:lang w:val="en-US"/>
        </w:rPr>
      </w:pPr>
    </w:p>
    <w:p w14:paraId="658D0300" w14:textId="77777777" w:rsidR="004B0823" w:rsidRPr="00BD4F45" w:rsidRDefault="004B0823" w:rsidP="004B0823">
      <w:pPr>
        <w:jc w:val="center"/>
        <w:rPr>
          <w:rFonts w:eastAsia="Arial-BoldMT"/>
          <w:b/>
          <w:bCs/>
          <w:lang w:val="en-US"/>
        </w:rPr>
      </w:pPr>
    </w:p>
    <w:p w14:paraId="6DB9090A" w14:textId="5CE7055E" w:rsidR="004B0823" w:rsidRPr="00BD4F45" w:rsidRDefault="004B0823" w:rsidP="004B0823">
      <w:pPr>
        <w:jc w:val="center"/>
        <w:rPr>
          <w:rFonts w:eastAsia="Arial-BoldMT"/>
          <w:bCs/>
          <w:lang w:val="en-US"/>
        </w:rPr>
      </w:pPr>
      <w:r w:rsidRPr="001C1D1E">
        <w:rPr>
          <w:rFonts w:eastAsia="Arial-BoldMT"/>
          <w:bCs/>
        </w:rPr>
        <w:t>Этот</w:t>
      </w:r>
      <w:r w:rsidRPr="00BD4F45">
        <w:rPr>
          <w:rFonts w:eastAsia="Arial-BoldMT"/>
          <w:bCs/>
          <w:lang w:val="en-US"/>
        </w:rPr>
        <w:t xml:space="preserve"> </w:t>
      </w:r>
      <w:r w:rsidRPr="001C1D1E">
        <w:rPr>
          <w:rFonts w:eastAsia="Arial-BoldMT"/>
          <w:bCs/>
        </w:rPr>
        <w:t>национальный</w:t>
      </w:r>
      <w:r w:rsidRPr="00BD4F45">
        <w:rPr>
          <w:rFonts w:eastAsia="Arial-BoldMT"/>
          <w:bCs/>
          <w:lang w:val="en-US"/>
        </w:rPr>
        <w:t xml:space="preserve"> </w:t>
      </w:r>
      <w:r w:rsidRPr="001C1D1E">
        <w:rPr>
          <w:rFonts w:eastAsia="Arial-BoldMT"/>
          <w:bCs/>
        </w:rPr>
        <w:t>стандарт</w:t>
      </w:r>
      <w:r w:rsidRPr="00BD4F45">
        <w:rPr>
          <w:rFonts w:eastAsia="Arial-BoldMT"/>
          <w:bCs/>
          <w:lang w:val="en-US"/>
        </w:rPr>
        <w:t xml:space="preserve"> </w:t>
      </w:r>
      <w:r w:rsidRPr="001C1D1E">
        <w:rPr>
          <w:rFonts w:eastAsia="Arial-BoldMT"/>
          <w:bCs/>
        </w:rPr>
        <w:t>Республики</w:t>
      </w:r>
      <w:r w:rsidRPr="00BD4F45">
        <w:rPr>
          <w:rFonts w:eastAsia="Arial-BoldMT"/>
          <w:bCs/>
          <w:lang w:val="en-US"/>
        </w:rPr>
        <w:t xml:space="preserve"> </w:t>
      </w:r>
      <w:r w:rsidRPr="001C1D1E">
        <w:rPr>
          <w:rFonts w:eastAsia="Arial-BoldMT"/>
          <w:bCs/>
        </w:rPr>
        <w:t>Казахстан</w:t>
      </w:r>
      <w:r w:rsidRPr="00BD4F45">
        <w:rPr>
          <w:rFonts w:eastAsia="Arial-BoldMT"/>
          <w:bCs/>
          <w:lang w:val="en-US"/>
        </w:rPr>
        <w:t xml:space="preserve"> </w:t>
      </w:r>
      <w:r w:rsidRPr="001C1D1E">
        <w:rPr>
          <w:rFonts w:eastAsia="Arial-BoldMT"/>
          <w:bCs/>
        </w:rPr>
        <w:t>основан</w:t>
      </w:r>
      <w:r w:rsidRPr="00BD4F45">
        <w:rPr>
          <w:rFonts w:eastAsia="Arial-BoldMT"/>
          <w:bCs/>
          <w:lang w:val="en-US"/>
        </w:rPr>
        <w:t xml:space="preserve"> </w:t>
      </w:r>
      <w:r w:rsidRPr="001C1D1E">
        <w:rPr>
          <w:rFonts w:eastAsia="Arial-BoldMT"/>
          <w:bCs/>
        </w:rPr>
        <w:t>на</w:t>
      </w:r>
      <w:r w:rsidRPr="00BD4F45">
        <w:rPr>
          <w:rFonts w:eastAsia="Arial-BoldMT"/>
          <w:bCs/>
          <w:lang w:val="en-US"/>
        </w:rPr>
        <w:t xml:space="preserve"> </w:t>
      </w:r>
      <w:r w:rsidRPr="001C1D1E">
        <w:rPr>
          <w:rFonts w:eastAsia="Arial-BoldMT"/>
          <w:bCs/>
          <w:lang w:val="en-US"/>
        </w:rPr>
        <w:t>ASTM</w:t>
      </w:r>
      <w:r w:rsidRPr="00BD4F45">
        <w:rPr>
          <w:rFonts w:eastAsia="Arial-BoldMT"/>
          <w:bCs/>
          <w:lang w:val="en-US"/>
        </w:rPr>
        <w:t xml:space="preserve"> </w:t>
      </w:r>
      <w:r w:rsidR="00AB5CA6" w:rsidRPr="00AB5CA6">
        <w:rPr>
          <w:lang w:val="en-US"/>
        </w:rPr>
        <w:t>D4891-13 (2018)</w:t>
      </w:r>
      <w:r w:rsidRPr="00AB5CA6">
        <w:rPr>
          <w:rFonts w:eastAsia="Arial-BoldMT"/>
          <w:bCs/>
          <w:lang w:val="en-US"/>
        </w:rPr>
        <w:t>,</w:t>
      </w:r>
      <w:r w:rsidRPr="00BD4F45">
        <w:rPr>
          <w:rFonts w:eastAsia="Arial-BoldMT"/>
          <w:bCs/>
          <w:lang w:val="en-US"/>
        </w:rPr>
        <w:t xml:space="preserve"> </w:t>
      </w:r>
      <w:r w:rsidRPr="001C1D1E">
        <w:rPr>
          <w:rFonts w:eastAsia="Arial-BoldMT"/>
          <w:bCs/>
          <w:lang w:val="en-US"/>
        </w:rPr>
        <w:t>Title</w:t>
      </w:r>
      <w:r w:rsidRPr="00BD4F45">
        <w:rPr>
          <w:rFonts w:eastAsia="Arial-BoldMT"/>
          <w:bCs/>
          <w:lang w:val="en-US"/>
        </w:rPr>
        <w:t xml:space="preserve">, </w:t>
      </w:r>
      <w:r w:rsidRPr="001C1D1E">
        <w:rPr>
          <w:rFonts w:eastAsia="Arial-BoldMT"/>
          <w:bCs/>
          <w:lang w:val="en-US"/>
        </w:rPr>
        <w:t>Copyright</w:t>
      </w:r>
      <w:r w:rsidRPr="00BD4F45">
        <w:rPr>
          <w:rFonts w:eastAsia="Arial-BoldMT"/>
          <w:bCs/>
          <w:lang w:val="en-US"/>
        </w:rPr>
        <w:t xml:space="preserve"> </w:t>
      </w:r>
      <w:r w:rsidRPr="001C1D1E">
        <w:rPr>
          <w:rFonts w:eastAsia="Arial-BoldMT"/>
          <w:bCs/>
          <w:lang w:val="en-US"/>
        </w:rPr>
        <w:t>ASTM</w:t>
      </w:r>
      <w:r w:rsidRPr="00BD4F45">
        <w:rPr>
          <w:rFonts w:eastAsia="Arial-BoldMT"/>
          <w:bCs/>
          <w:lang w:val="en-US"/>
        </w:rPr>
        <w:t xml:space="preserve"> </w:t>
      </w:r>
      <w:r w:rsidRPr="001C1D1E">
        <w:rPr>
          <w:rFonts w:eastAsia="Arial-BoldMT"/>
          <w:bCs/>
          <w:lang w:val="en-US"/>
        </w:rPr>
        <w:t>International</w:t>
      </w:r>
      <w:r w:rsidRPr="00BD4F45">
        <w:rPr>
          <w:rFonts w:eastAsia="Arial-BoldMT"/>
          <w:bCs/>
          <w:lang w:val="en-US"/>
        </w:rPr>
        <w:t xml:space="preserve">, 100 </w:t>
      </w:r>
      <w:r w:rsidRPr="001C1D1E">
        <w:rPr>
          <w:rFonts w:eastAsia="Arial-BoldMT"/>
          <w:bCs/>
          <w:lang w:val="en-US"/>
        </w:rPr>
        <w:t>Barr</w:t>
      </w:r>
      <w:r w:rsidRPr="00BD4F45">
        <w:rPr>
          <w:rFonts w:eastAsia="Arial-BoldMT"/>
          <w:bCs/>
          <w:lang w:val="en-US"/>
        </w:rPr>
        <w:t xml:space="preserve"> </w:t>
      </w:r>
      <w:r w:rsidRPr="001C1D1E">
        <w:rPr>
          <w:rFonts w:eastAsia="Arial-BoldMT"/>
          <w:bCs/>
          <w:lang w:val="en-US"/>
        </w:rPr>
        <w:t>Harbor</w:t>
      </w:r>
      <w:r w:rsidRPr="00BD4F45">
        <w:rPr>
          <w:rFonts w:eastAsia="Arial-BoldMT"/>
          <w:bCs/>
          <w:lang w:val="en-US"/>
        </w:rPr>
        <w:t xml:space="preserve"> </w:t>
      </w:r>
      <w:r w:rsidRPr="001C1D1E">
        <w:rPr>
          <w:rFonts w:eastAsia="Arial-BoldMT"/>
          <w:bCs/>
          <w:lang w:val="en-US"/>
        </w:rPr>
        <w:t>Drive</w:t>
      </w:r>
      <w:r w:rsidRPr="00BD4F45">
        <w:rPr>
          <w:rFonts w:eastAsia="Arial-BoldMT"/>
          <w:bCs/>
          <w:lang w:val="en-US"/>
        </w:rPr>
        <w:t xml:space="preserve">, </w:t>
      </w:r>
      <w:r w:rsidRPr="001C1D1E">
        <w:rPr>
          <w:rFonts w:eastAsia="Arial-BoldMT"/>
          <w:bCs/>
          <w:lang w:val="en-US"/>
        </w:rPr>
        <w:t>West</w:t>
      </w:r>
      <w:r w:rsidRPr="00BD4F45">
        <w:rPr>
          <w:rFonts w:eastAsia="Arial-BoldMT"/>
          <w:bCs/>
          <w:lang w:val="en-US"/>
        </w:rPr>
        <w:t xml:space="preserve"> </w:t>
      </w:r>
      <w:r w:rsidRPr="001C1D1E">
        <w:rPr>
          <w:rFonts w:eastAsia="Arial-BoldMT"/>
          <w:bCs/>
          <w:lang w:val="en-US"/>
        </w:rPr>
        <w:t>Conshohocken</w:t>
      </w:r>
      <w:r w:rsidRPr="00BD4F45">
        <w:rPr>
          <w:rFonts w:eastAsia="Arial-BoldMT"/>
          <w:bCs/>
          <w:lang w:val="en-US"/>
        </w:rPr>
        <w:t xml:space="preserve">, </w:t>
      </w:r>
      <w:r w:rsidRPr="001C1D1E">
        <w:rPr>
          <w:rFonts w:eastAsia="Arial-BoldMT"/>
          <w:bCs/>
          <w:lang w:val="en-US"/>
        </w:rPr>
        <w:t>PA</w:t>
      </w:r>
      <w:r w:rsidRPr="00BD4F45">
        <w:rPr>
          <w:rFonts w:eastAsia="Arial-BoldMT"/>
          <w:bCs/>
          <w:lang w:val="en-US"/>
        </w:rPr>
        <w:t xml:space="preserve"> 19428, </w:t>
      </w:r>
      <w:r w:rsidRPr="001C1D1E">
        <w:rPr>
          <w:rFonts w:eastAsia="Arial-BoldMT"/>
          <w:bCs/>
        </w:rPr>
        <w:t>США</w:t>
      </w:r>
      <w:r w:rsidRPr="00BD4F45">
        <w:rPr>
          <w:rFonts w:eastAsia="Arial-BoldMT"/>
          <w:bCs/>
          <w:lang w:val="en-US"/>
        </w:rPr>
        <w:t xml:space="preserve">, </w:t>
      </w:r>
      <w:r w:rsidRPr="001C1D1E">
        <w:rPr>
          <w:rFonts w:eastAsia="Arial-BoldMT"/>
          <w:bCs/>
        </w:rPr>
        <w:t>в</w:t>
      </w:r>
      <w:r w:rsidRPr="00BD4F45">
        <w:rPr>
          <w:rFonts w:eastAsia="Arial-BoldMT"/>
          <w:bCs/>
          <w:lang w:val="en-US"/>
        </w:rPr>
        <w:t xml:space="preserve"> </w:t>
      </w:r>
      <w:r w:rsidRPr="001C1D1E">
        <w:rPr>
          <w:rFonts w:eastAsia="Arial-BoldMT"/>
          <w:bCs/>
        </w:rPr>
        <w:t>соответствии</w:t>
      </w:r>
      <w:r w:rsidRPr="00BD4F45">
        <w:rPr>
          <w:rFonts w:eastAsia="Arial-BoldMT"/>
          <w:bCs/>
          <w:lang w:val="en-US"/>
        </w:rPr>
        <w:t xml:space="preserve"> </w:t>
      </w:r>
      <w:r w:rsidRPr="001C1D1E">
        <w:rPr>
          <w:rFonts w:eastAsia="Arial-BoldMT"/>
          <w:bCs/>
        </w:rPr>
        <w:t>с</w:t>
      </w:r>
      <w:r w:rsidRPr="00BD4F45">
        <w:rPr>
          <w:rFonts w:eastAsia="Arial-BoldMT"/>
          <w:bCs/>
          <w:lang w:val="en-US"/>
        </w:rPr>
        <w:t xml:space="preserve"> </w:t>
      </w:r>
      <w:r w:rsidRPr="001C1D1E">
        <w:rPr>
          <w:rFonts w:eastAsia="Arial-BoldMT"/>
          <w:bCs/>
        </w:rPr>
        <w:t>лицензией</w:t>
      </w:r>
      <w:r w:rsidRPr="00BD4F45">
        <w:rPr>
          <w:rFonts w:eastAsia="Arial-BoldMT"/>
          <w:bCs/>
          <w:lang w:val="en-US"/>
        </w:rPr>
        <w:t xml:space="preserve"> </w:t>
      </w:r>
      <w:r w:rsidRPr="001C1D1E">
        <w:rPr>
          <w:rFonts w:eastAsia="Arial-BoldMT"/>
          <w:bCs/>
          <w:lang w:val="en-US"/>
        </w:rPr>
        <w:t>ASTM</w:t>
      </w:r>
      <w:r w:rsidRPr="00BD4F45">
        <w:rPr>
          <w:rFonts w:eastAsia="Arial-BoldMT"/>
          <w:bCs/>
          <w:lang w:val="en-US"/>
        </w:rPr>
        <w:t xml:space="preserve"> </w:t>
      </w:r>
      <w:r w:rsidRPr="001C1D1E">
        <w:rPr>
          <w:rFonts w:eastAsia="Arial-BoldMT"/>
          <w:bCs/>
          <w:lang w:val="en-US"/>
        </w:rPr>
        <w:t>International</w:t>
      </w:r>
    </w:p>
    <w:p w14:paraId="6E9CB001" w14:textId="77777777" w:rsidR="004B0823" w:rsidRPr="00BD4F45" w:rsidRDefault="004B0823" w:rsidP="004B0823">
      <w:pPr>
        <w:jc w:val="center"/>
        <w:rPr>
          <w:rFonts w:eastAsia="Arial-BoldMT"/>
          <w:b/>
          <w:bCs/>
          <w:lang w:val="en-US"/>
        </w:rPr>
      </w:pPr>
    </w:p>
    <w:p w14:paraId="0C18FB72" w14:textId="77777777" w:rsidR="004B0823" w:rsidRPr="00BD4F45" w:rsidRDefault="004B0823" w:rsidP="004B0823">
      <w:pPr>
        <w:rPr>
          <w:rFonts w:eastAsia="Arial-BoldMT"/>
          <w:b/>
          <w:bCs/>
          <w:lang w:val="en-US"/>
        </w:rPr>
      </w:pPr>
    </w:p>
    <w:p w14:paraId="3572F93D" w14:textId="77777777" w:rsidR="004B0823" w:rsidRPr="005F1F2D" w:rsidRDefault="004B0823" w:rsidP="004B0823">
      <w:pPr>
        <w:jc w:val="center"/>
        <w:rPr>
          <w:rFonts w:eastAsia="Arial-BoldMT"/>
          <w:b/>
          <w:bCs/>
          <w:lang w:val="en-US"/>
        </w:rPr>
      </w:pPr>
    </w:p>
    <w:p w14:paraId="16D0752D" w14:textId="77777777" w:rsidR="004B0823" w:rsidRPr="005F1F2D" w:rsidRDefault="004B0823" w:rsidP="004B0823">
      <w:pPr>
        <w:jc w:val="center"/>
        <w:rPr>
          <w:rFonts w:eastAsia="Arial-BoldMT"/>
          <w:b/>
          <w:bCs/>
          <w:lang w:val="en-US"/>
        </w:rPr>
      </w:pPr>
    </w:p>
    <w:p w14:paraId="562BF4EC" w14:textId="77777777" w:rsidR="004B0823" w:rsidRPr="00BD4F45" w:rsidRDefault="004B0823" w:rsidP="004B0823">
      <w:pPr>
        <w:jc w:val="center"/>
        <w:rPr>
          <w:rFonts w:eastAsia="Arial-BoldMT"/>
          <w:b/>
          <w:bCs/>
          <w:lang w:val="en-US"/>
        </w:rPr>
      </w:pPr>
    </w:p>
    <w:p w14:paraId="6F5FD6B3" w14:textId="77777777" w:rsidR="004B0823" w:rsidRPr="00B60084" w:rsidRDefault="004B0823" w:rsidP="004B0823">
      <w:pPr>
        <w:jc w:val="center"/>
        <w:rPr>
          <w:i/>
        </w:rPr>
      </w:pPr>
      <w:r w:rsidRPr="00B60084">
        <w:rPr>
          <w:i/>
        </w:rPr>
        <w:t>Настоящий проект стандарта не подлежит применению до его утверждения</w:t>
      </w:r>
    </w:p>
    <w:p w14:paraId="4ABC907B" w14:textId="77777777" w:rsidR="004B0823" w:rsidRPr="00B60084" w:rsidRDefault="004B0823" w:rsidP="004B0823">
      <w:pPr>
        <w:jc w:val="center"/>
        <w:rPr>
          <w:b/>
        </w:rPr>
      </w:pPr>
    </w:p>
    <w:p w14:paraId="3EFF9779" w14:textId="77777777" w:rsidR="004B0823" w:rsidRPr="008E6E92" w:rsidRDefault="004B0823" w:rsidP="004B0823">
      <w:pPr>
        <w:jc w:val="center"/>
        <w:rPr>
          <w:b/>
        </w:rPr>
      </w:pPr>
    </w:p>
    <w:p w14:paraId="6E62E029" w14:textId="77777777" w:rsidR="004B0823" w:rsidRPr="008E6E92" w:rsidRDefault="004B0823" w:rsidP="004B0823">
      <w:pPr>
        <w:jc w:val="center"/>
        <w:rPr>
          <w:b/>
        </w:rPr>
      </w:pPr>
    </w:p>
    <w:p w14:paraId="623E719D" w14:textId="77777777" w:rsidR="004B0823" w:rsidRPr="008E6E92" w:rsidRDefault="004B0823" w:rsidP="004B0823">
      <w:pPr>
        <w:jc w:val="center"/>
        <w:rPr>
          <w:b/>
        </w:rPr>
      </w:pPr>
    </w:p>
    <w:p w14:paraId="10998375" w14:textId="77777777" w:rsidR="004B0823" w:rsidRPr="00B60084" w:rsidRDefault="004B0823" w:rsidP="004B0823">
      <w:pPr>
        <w:jc w:val="center"/>
        <w:rPr>
          <w:b/>
        </w:rPr>
      </w:pPr>
    </w:p>
    <w:p w14:paraId="6C54D6CC" w14:textId="77777777" w:rsidR="004B0823" w:rsidRPr="00B60084" w:rsidRDefault="004B0823" w:rsidP="004B0823">
      <w:pPr>
        <w:jc w:val="center"/>
        <w:rPr>
          <w:b/>
        </w:rPr>
      </w:pPr>
      <w:r w:rsidRPr="00B60084">
        <w:rPr>
          <w:b/>
        </w:rPr>
        <w:t xml:space="preserve">Комитет технического регулирования и метрологии </w:t>
      </w:r>
    </w:p>
    <w:p w14:paraId="0DC15243" w14:textId="77777777" w:rsidR="004B0823" w:rsidRPr="00B60084" w:rsidRDefault="004B0823" w:rsidP="004B0823">
      <w:pPr>
        <w:jc w:val="center"/>
        <w:rPr>
          <w:b/>
        </w:rPr>
      </w:pPr>
      <w:r w:rsidRPr="00B60084">
        <w:rPr>
          <w:b/>
        </w:rPr>
        <w:t>Министерства торговли и интеграции Республики Казахстан</w:t>
      </w:r>
    </w:p>
    <w:p w14:paraId="4C7D9B72" w14:textId="77777777" w:rsidR="004B0823" w:rsidRPr="00B60084" w:rsidRDefault="004B0823" w:rsidP="004B0823">
      <w:pPr>
        <w:jc w:val="center"/>
        <w:rPr>
          <w:b/>
        </w:rPr>
      </w:pPr>
      <w:r w:rsidRPr="00B60084">
        <w:rPr>
          <w:b/>
        </w:rPr>
        <w:t>(Госстандарт)</w:t>
      </w:r>
    </w:p>
    <w:p w14:paraId="09C14CB8" w14:textId="77777777" w:rsidR="004B0823" w:rsidRPr="00B60084" w:rsidRDefault="004B0823" w:rsidP="004B0823">
      <w:pPr>
        <w:jc w:val="center"/>
        <w:rPr>
          <w:b/>
        </w:rPr>
      </w:pPr>
    </w:p>
    <w:p w14:paraId="57A8DC53" w14:textId="77777777" w:rsidR="004B0823" w:rsidRDefault="004B0823" w:rsidP="004B0823">
      <w:pPr>
        <w:jc w:val="center"/>
        <w:rPr>
          <w:b/>
        </w:rPr>
      </w:pPr>
      <w:proofErr w:type="spellStart"/>
      <w:r>
        <w:rPr>
          <w:b/>
        </w:rPr>
        <w:t>Нур</w:t>
      </w:r>
      <w:proofErr w:type="spellEnd"/>
      <w:r>
        <w:rPr>
          <w:b/>
        </w:rPr>
        <w:t>-Султан</w:t>
      </w:r>
      <w:r>
        <w:rPr>
          <w:b/>
        </w:rPr>
        <w:br w:type="page"/>
      </w:r>
    </w:p>
    <w:p w14:paraId="04193FD0" w14:textId="77777777" w:rsidR="004B0823" w:rsidRPr="003014A5" w:rsidRDefault="004B0823" w:rsidP="004B0823">
      <w:pPr>
        <w:ind w:firstLine="567"/>
        <w:jc w:val="center"/>
        <w:rPr>
          <w:b/>
        </w:rPr>
      </w:pPr>
      <w:r w:rsidRPr="003014A5">
        <w:rPr>
          <w:b/>
        </w:rPr>
        <w:lastRenderedPageBreak/>
        <w:t>Предисловие</w:t>
      </w:r>
    </w:p>
    <w:p w14:paraId="57B1B201" w14:textId="77777777" w:rsidR="004B0823" w:rsidRPr="003014A5" w:rsidRDefault="004B0823" w:rsidP="004B0823">
      <w:pPr>
        <w:tabs>
          <w:tab w:val="left" w:pos="600"/>
        </w:tabs>
        <w:ind w:firstLine="567"/>
        <w:jc w:val="both"/>
      </w:pPr>
    </w:p>
    <w:p w14:paraId="5706A6FB" w14:textId="77777777" w:rsidR="004B0823" w:rsidRPr="00661999" w:rsidRDefault="004B0823" w:rsidP="004B0823">
      <w:pPr>
        <w:tabs>
          <w:tab w:val="left" w:pos="600"/>
        </w:tabs>
        <w:ind w:firstLine="567"/>
        <w:jc w:val="both"/>
      </w:pPr>
      <w:r w:rsidRPr="003014A5">
        <w:rPr>
          <w:b/>
        </w:rPr>
        <w:t>1</w:t>
      </w:r>
      <w:r w:rsidRPr="003014A5">
        <w:t xml:space="preserve"> </w:t>
      </w:r>
      <w:r w:rsidRPr="003014A5">
        <w:rPr>
          <w:b/>
          <w:lang w:val="kk-KZ"/>
        </w:rPr>
        <w:t>ПОДГОТОВЛЕН</w:t>
      </w:r>
      <w:r w:rsidRPr="003014A5">
        <w:rPr>
          <w:b/>
        </w:rPr>
        <w:t xml:space="preserve"> И ВНЕСЕН </w:t>
      </w:r>
      <w:r>
        <w:t>РГП на ПХВ</w:t>
      </w:r>
      <w:r w:rsidRPr="003014A5">
        <w:t xml:space="preserve"> «Казахстанский институт </w:t>
      </w:r>
      <w:r w:rsidRPr="00661999">
        <w:t>стандартизации и метрологии» Комитета технического регулирования и метрологии Министерства торговли и ин</w:t>
      </w:r>
      <w:r>
        <w:t xml:space="preserve">теграции Республики Казахстан </w:t>
      </w:r>
    </w:p>
    <w:p w14:paraId="3540C420" w14:textId="77777777" w:rsidR="004B0823" w:rsidRPr="00661999" w:rsidRDefault="004B0823" w:rsidP="004B0823">
      <w:pPr>
        <w:tabs>
          <w:tab w:val="left" w:pos="600"/>
        </w:tabs>
        <w:ind w:firstLine="567"/>
        <w:jc w:val="both"/>
      </w:pPr>
    </w:p>
    <w:p w14:paraId="10B0CA68" w14:textId="6C789888" w:rsidR="004B0823" w:rsidRPr="00661999" w:rsidRDefault="004B0823" w:rsidP="004B0823">
      <w:pPr>
        <w:tabs>
          <w:tab w:val="left" w:pos="600"/>
        </w:tabs>
        <w:ind w:firstLine="567"/>
        <w:jc w:val="both"/>
      </w:pPr>
      <w:r w:rsidRPr="00661999">
        <w:rPr>
          <w:b/>
        </w:rPr>
        <w:t>2 УТВЕРЖДЕН И ВВЕДЕН В ДЕЙСТВИЕ</w:t>
      </w:r>
      <w:r w:rsidRPr="00661999">
        <w:t xml:space="preserve"> Приказом Председателя Комитета технического регулирования и метрологии Министерства торговли и интеграции Республики Казахстан от ………….. года № </w:t>
      </w:r>
    </w:p>
    <w:p w14:paraId="6951B5E5" w14:textId="77777777" w:rsidR="004B0823" w:rsidRPr="00661999" w:rsidRDefault="004B0823" w:rsidP="004B0823">
      <w:pPr>
        <w:tabs>
          <w:tab w:val="left" w:pos="600"/>
        </w:tabs>
        <w:ind w:firstLine="567"/>
        <w:jc w:val="both"/>
      </w:pPr>
    </w:p>
    <w:p w14:paraId="7EBC0248" w14:textId="2F8967CD" w:rsidR="004B0823" w:rsidRPr="00BD4F45" w:rsidRDefault="004B0823" w:rsidP="004B0823">
      <w:pPr>
        <w:ind w:firstLine="567"/>
        <w:jc w:val="both"/>
        <w:rPr>
          <w:rFonts w:eastAsia="Arial-BoldMT"/>
          <w:b/>
          <w:bCs/>
        </w:rPr>
      </w:pPr>
      <w:r w:rsidRPr="003A26B7">
        <w:rPr>
          <w:b/>
        </w:rPr>
        <w:t xml:space="preserve">3 </w:t>
      </w:r>
      <w:r w:rsidRPr="003A26B7">
        <w:t xml:space="preserve">Настоящий стандарт идентичен американскому стандарту </w:t>
      </w:r>
      <w:r w:rsidR="00514E71" w:rsidRPr="00514E71">
        <w:rPr>
          <w:lang w:val="en-US"/>
        </w:rPr>
        <w:t>ASTM</w:t>
      </w:r>
      <w:r w:rsidR="00514E71" w:rsidRPr="00514E71">
        <w:t xml:space="preserve"> </w:t>
      </w:r>
      <w:r w:rsidR="00514E71" w:rsidRPr="00514E71">
        <w:rPr>
          <w:lang w:val="en-US"/>
        </w:rPr>
        <w:t>D</w:t>
      </w:r>
      <w:r w:rsidR="00514E71" w:rsidRPr="00514E71">
        <w:t xml:space="preserve">4891-13 (2018) </w:t>
      </w:r>
      <w:r w:rsidR="00514E71" w:rsidRPr="00514E71">
        <w:rPr>
          <w:bCs/>
          <w:color w:val="231F20"/>
          <w:lang w:val="en-US" w:eastAsia="en-US"/>
        </w:rPr>
        <w:t>Standard</w:t>
      </w:r>
      <w:r w:rsidR="00514E71" w:rsidRPr="00514E71">
        <w:rPr>
          <w:bCs/>
          <w:color w:val="231F20"/>
          <w:lang w:eastAsia="en-US"/>
        </w:rPr>
        <w:t xml:space="preserve"> </w:t>
      </w:r>
      <w:r w:rsidR="00514E71" w:rsidRPr="00514E71">
        <w:rPr>
          <w:bCs/>
          <w:color w:val="231F20"/>
          <w:lang w:val="en-US" w:eastAsia="en-US"/>
        </w:rPr>
        <w:t>Test</w:t>
      </w:r>
      <w:r w:rsidR="00514E71" w:rsidRPr="00514E71">
        <w:rPr>
          <w:bCs/>
          <w:color w:val="231F20"/>
          <w:lang w:eastAsia="en-US"/>
        </w:rPr>
        <w:t xml:space="preserve"> </w:t>
      </w:r>
      <w:r w:rsidR="00514E71" w:rsidRPr="00514E71">
        <w:rPr>
          <w:bCs/>
          <w:color w:val="231F20"/>
          <w:lang w:val="en-US" w:eastAsia="en-US"/>
        </w:rPr>
        <w:t>Method</w:t>
      </w:r>
      <w:r w:rsidR="00514E71" w:rsidRPr="00514E71">
        <w:rPr>
          <w:bCs/>
          <w:color w:val="231F20"/>
          <w:lang w:eastAsia="en-US"/>
        </w:rPr>
        <w:t xml:space="preserve"> </w:t>
      </w:r>
      <w:r w:rsidR="00514E71" w:rsidRPr="00514E71">
        <w:rPr>
          <w:bCs/>
          <w:color w:val="231F20"/>
          <w:lang w:val="en-US" w:eastAsia="en-US"/>
        </w:rPr>
        <w:t>for</w:t>
      </w:r>
      <w:r w:rsidR="00514E71" w:rsidRPr="00514E71">
        <w:rPr>
          <w:bCs/>
          <w:color w:val="231F20"/>
          <w:lang w:eastAsia="en-US"/>
        </w:rPr>
        <w:t xml:space="preserve"> </w:t>
      </w:r>
      <w:r w:rsidR="00514E71" w:rsidRPr="00514E71">
        <w:rPr>
          <w:bCs/>
          <w:color w:val="231F20"/>
          <w:lang w:val="en-US" w:eastAsia="en-US"/>
        </w:rPr>
        <w:t>Heating</w:t>
      </w:r>
      <w:r w:rsidR="00514E71" w:rsidRPr="00514E71">
        <w:rPr>
          <w:bCs/>
          <w:color w:val="231F20"/>
          <w:lang w:eastAsia="en-US"/>
        </w:rPr>
        <w:t xml:space="preserve"> </w:t>
      </w:r>
      <w:r w:rsidR="00514E71" w:rsidRPr="00514E71">
        <w:rPr>
          <w:bCs/>
          <w:color w:val="231F20"/>
          <w:lang w:val="en-US" w:eastAsia="en-US"/>
        </w:rPr>
        <w:t>Value</w:t>
      </w:r>
      <w:r w:rsidR="00514E71" w:rsidRPr="00514E71">
        <w:rPr>
          <w:bCs/>
          <w:color w:val="231F20"/>
          <w:lang w:eastAsia="en-US"/>
        </w:rPr>
        <w:t xml:space="preserve"> </w:t>
      </w:r>
      <w:r w:rsidR="00514E71" w:rsidRPr="00514E71">
        <w:rPr>
          <w:bCs/>
          <w:color w:val="231F20"/>
          <w:lang w:val="en-US" w:eastAsia="en-US"/>
        </w:rPr>
        <w:t>of</w:t>
      </w:r>
      <w:r w:rsidR="00514E71" w:rsidRPr="00514E71">
        <w:rPr>
          <w:bCs/>
          <w:color w:val="231F20"/>
          <w:lang w:eastAsia="en-US"/>
        </w:rPr>
        <w:t xml:space="preserve"> </w:t>
      </w:r>
      <w:r w:rsidR="00514E71" w:rsidRPr="00514E71">
        <w:rPr>
          <w:bCs/>
          <w:color w:val="231F20"/>
          <w:lang w:val="en-US" w:eastAsia="en-US"/>
        </w:rPr>
        <w:t>Gases</w:t>
      </w:r>
      <w:r w:rsidR="00514E71" w:rsidRPr="00514E71">
        <w:rPr>
          <w:bCs/>
          <w:color w:val="231F20"/>
          <w:lang w:eastAsia="en-US"/>
        </w:rPr>
        <w:t xml:space="preserve"> </w:t>
      </w:r>
      <w:r w:rsidR="00514E71" w:rsidRPr="00514E71">
        <w:rPr>
          <w:bCs/>
          <w:color w:val="231F20"/>
          <w:lang w:val="en-US" w:eastAsia="en-US"/>
        </w:rPr>
        <w:t>in</w:t>
      </w:r>
      <w:r w:rsidR="00514E71" w:rsidRPr="00514E71">
        <w:rPr>
          <w:bCs/>
          <w:color w:val="231F20"/>
          <w:lang w:eastAsia="en-US"/>
        </w:rPr>
        <w:t xml:space="preserve"> </w:t>
      </w:r>
      <w:r w:rsidR="00514E71" w:rsidRPr="00514E71">
        <w:rPr>
          <w:bCs/>
          <w:color w:val="231F20"/>
          <w:lang w:val="en-US" w:eastAsia="en-US"/>
        </w:rPr>
        <w:t>Natural</w:t>
      </w:r>
      <w:r w:rsidR="00514E71" w:rsidRPr="00514E71">
        <w:rPr>
          <w:bCs/>
          <w:color w:val="231F20"/>
          <w:lang w:eastAsia="en-US"/>
        </w:rPr>
        <w:t xml:space="preserve"> </w:t>
      </w:r>
      <w:r w:rsidR="00514E71" w:rsidRPr="00514E71">
        <w:rPr>
          <w:bCs/>
          <w:color w:val="231F20"/>
          <w:lang w:val="en-US" w:eastAsia="en-US"/>
        </w:rPr>
        <w:t>Gas</w:t>
      </w:r>
      <w:r w:rsidR="00514E71" w:rsidRPr="00514E71">
        <w:rPr>
          <w:bCs/>
          <w:color w:val="231F20"/>
          <w:lang w:eastAsia="en-US"/>
        </w:rPr>
        <w:t xml:space="preserve"> </w:t>
      </w:r>
      <w:r w:rsidR="00514E71" w:rsidRPr="00514E71">
        <w:rPr>
          <w:bCs/>
          <w:color w:val="231F20"/>
          <w:lang w:val="en-US" w:eastAsia="en-US"/>
        </w:rPr>
        <w:t>and</w:t>
      </w:r>
      <w:r w:rsidR="00514E71" w:rsidRPr="00514E71">
        <w:rPr>
          <w:bCs/>
          <w:color w:val="231F20"/>
          <w:lang w:eastAsia="en-US"/>
        </w:rPr>
        <w:t xml:space="preserve"> </w:t>
      </w:r>
      <w:r w:rsidR="00514E71" w:rsidRPr="00514E71">
        <w:rPr>
          <w:bCs/>
          <w:color w:val="231F20"/>
          <w:lang w:val="en-US" w:eastAsia="en-US"/>
        </w:rPr>
        <w:t>Flare</w:t>
      </w:r>
      <w:r w:rsidR="00514E71" w:rsidRPr="00514E71">
        <w:rPr>
          <w:bCs/>
          <w:color w:val="231F20"/>
          <w:lang w:eastAsia="en-US"/>
        </w:rPr>
        <w:t xml:space="preserve"> </w:t>
      </w:r>
      <w:r w:rsidR="00514E71" w:rsidRPr="00514E71">
        <w:rPr>
          <w:bCs/>
          <w:color w:val="231F20"/>
          <w:lang w:val="en-US" w:eastAsia="en-US"/>
        </w:rPr>
        <w:t>Gases</w:t>
      </w:r>
      <w:r w:rsidR="00514E71" w:rsidRPr="00514E71">
        <w:rPr>
          <w:bCs/>
          <w:color w:val="231F20"/>
          <w:lang w:eastAsia="en-US"/>
        </w:rPr>
        <w:t xml:space="preserve"> </w:t>
      </w:r>
      <w:r w:rsidR="00514E71" w:rsidRPr="00514E71">
        <w:rPr>
          <w:bCs/>
          <w:color w:val="231F20"/>
          <w:lang w:val="en-US" w:eastAsia="en-US"/>
        </w:rPr>
        <w:t>Range</w:t>
      </w:r>
      <w:r w:rsidR="00514E71" w:rsidRPr="00514E71">
        <w:rPr>
          <w:bCs/>
          <w:color w:val="231F20"/>
          <w:lang w:eastAsia="en-US"/>
        </w:rPr>
        <w:t xml:space="preserve"> </w:t>
      </w:r>
      <w:r w:rsidR="00514E71" w:rsidRPr="00514E71">
        <w:rPr>
          <w:bCs/>
          <w:color w:val="231F20"/>
          <w:lang w:val="en-US" w:eastAsia="en-US"/>
        </w:rPr>
        <w:t>by</w:t>
      </w:r>
      <w:r w:rsidR="00514E71" w:rsidRPr="00514E71">
        <w:rPr>
          <w:bCs/>
          <w:color w:val="231F20"/>
          <w:lang w:eastAsia="en-US"/>
        </w:rPr>
        <w:t xml:space="preserve"> </w:t>
      </w:r>
      <w:r w:rsidR="00514E71" w:rsidRPr="00514E71">
        <w:rPr>
          <w:bCs/>
          <w:color w:val="231F20"/>
          <w:lang w:val="en-US" w:eastAsia="en-US"/>
        </w:rPr>
        <w:t>Stoichiometric</w:t>
      </w:r>
      <w:r w:rsidR="00514E71" w:rsidRPr="00514E71">
        <w:rPr>
          <w:bCs/>
          <w:color w:val="231F20"/>
          <w:lang w:eastAsia="en-US"/>
        </w:rPr>
        <w:t xml:space="preserve"> </w:t>
      </w:r>
      <w:r w:rsidR="00514E71" w:rsidRPr="00514E71">
        <w:rPr>
          <w:bCs/>
          <w:color w:val="231F20"/>
          <w:lang w:val="en-US" w:eastAsia="en-US"/>
        </w:rPr>
        <w:t>Combustion</w:t>
      </w:r>
      <w:r w:rsidRPr="00A65E0B">
        <w:rPr>
          <w:bCs/>
        </w:rPr>
        <w:t xml:space="preserve"> (</w:t>
      </w:r>
      <w:r w:rsidR="00514E71" w:rsidRPr="004B0823">
        <w:t xml:space="preserve">Стандартный метод </w:t>
      </w:r>
      <w:proofErr w:type="gramStart"/>
      <w:r w:rsidR="00514E71" w:rsidRPr="004B0823">
        <w:t>определения теплоты сгорания способности газов</w:t>
      </w:r>
      <w:proofErr w:type="gramEnd"/>
      <w:r w:rsidR="00514E71" w:rsidRPr="004B0823">
        <w:t xml:space="preserve"> в диапазоне природного газа и факельных газов путем стехиометрического сжигания</w:t>
      </w:r>
      <w:r w:rsidRPr="00A65E0B">
        <w:rPr>
          <w:bCs/>
        </w:rPr>
        <w:t>)</w:t>
      </w:r>
      <w:r w:rsidRPr="00A65E0B">
        <w:t>.</w:t>
      </w:r>
    </w:p>
    <w:p w14:paraId="0DB07A2C" w14:textId="77777777" w:rsidR="004B0823" w:rsidRPr="00F50E29" w:rsidRDefault="004B0823" w:rsidP="004B0823">
      <w:pPr>
        <w:pStyle w:val="HTML"/>
        <w:ind w:firstLine="567"/>
        <w:jc w:val="both"/>
        <w:rPr>
          <w:rFonts w:ascii="Times New Roman" w:hAnsi="Times New Roman" w:cs="Times New Roman"/>
          <w:sz w:val="24"/>
          <w:szCs w:val="24"/>
        </w:rPr>
      </w:pPr>
      <w:r w:rsidRPr="00F50E29">
        <w:rPr>
          <w:rFonts w:ascii="Times New Roman" w:hAnsi="Times New Roman" w:cs="Times New Roman"/>
          <w:sz w:val="24"/>
          <w:szCs w:val="24"/>
        </w:rPr>
        <w:t xml:space="preserve">Американский стандарт разработан подкомитетом </w:t>
      </w:r>
      <w:r w:rsidRPr="00F50E29">
        <w:rPr>
          <w:rFonts w:ascii="Times New Roman" w:hAnsi="Times New Roman" w:cs="Times New Roman"/>
          <w:sz w:val="24"/>
          <w:szCs w:val="24"/>
          <w:shd w:val="clear" w:color="auto" w:fill="FFFFFF"/>
        </w:rPr>
        <w:t>D</w:t>
      </w:r>
      <w:r>
        <w:rPr>
          <w:rFonts w:ascii="Times New Roman" w:hAnsi="Times New Roman" w:cs="Times New Roman"/>
          <w:sz w:val="24"/>
          <w:szCs w:val="24"/>
          <w:shd w:val="clear" w:color="auto" w:fill="FFFFFF"/>
        </w:rPr>
        <w:t>03</w:t>
      </w:r>
      <w:r w:rsidRPr="00F50E29">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Газообразное топливо</w:t>
      </w:r>
      <w:r w:rsidRPr="00F50E29">
        <w:rPr>
          <w:rFonts w:ascii="Times New Roman" w:hAnsi="Times New Roman" w:cs="Times New Roman"/>
          <w:sz w:val="24"/>
          <w:szCs w:val="24"/>
          <w:shd w:val="clear" w:color="auto" w:fill="FFFFFF"/>
        </w:rPr>
        <w:t>»</w:t>
      </w:r>
      <w:r w:rsidRPr="00F50E29">
        <w:rPr>
          <w:rFonts w:ascii="Times New Roman" w:hAnsi="Times New Roman" w:cs="Times New Roman"/>
          <w:sz w:val="24"/>
          <w:szCs w:val="24"/>
        </w:rPr>
        <w:t xml:space="preserve">. </w:t>
      </w:r>
    </w:p>
    <w:p w14:paraId="464BA0C2" w14:textId="77777777" w:rsidR="004B0823" w:rsidRPr="00496CF8" w:rsidRDefault="004B0823" w:rsidP="004B0823">
      <w:pPr>
        <w:tabs>
          <w:tab w:val="left" w:pos="835"/>
        </w:tabs>
        <w:ind w:right="20" w:firstLine="567"/>
        <w:jc w:val="both"/>
        <w:rPr>
          <w:lang w:val="kk-KZ"/>
        </w:rPr>
      </w:pPr>
      <w:r w:rsidRPr="00496CF8">
        <w:rPr>
          <w:lang w:val="kk-KZ"/>
        </w:rPr>
        <w:t>Официальный экземпляр американского стандарта, на основе которого разработан настоящий стандарт, и официальные экземпляры а</w:t>
      </w:r>
      <w:bookmarkStart w:id="0" w:name="_GoBack"/>
      <w:bookmarkEnd w:id="0"/>
      <w:r w:rsidRPr="00496CF8">
        <w:rPr>
          <w:lang w:val="kk-KZ"/>
        </w:rPr>
        <w:t>мериканских стандартов, на которые даны ссылки, имеются в Едином государственном фонде нормативных технических документов.</w:t>
      </w:r>
    </w:p>
    <w:p w14:paraId="5E6303D9" w14:textId="77777777" w:rsidR="004B0823" w:rsidRPr="00496CF8" w:rsidRDefault="004B0823" w:rsidP="004B0823">
      <w:pPr>
        <w:tabs>
          <w:tab w:val="left" w:pos="835"/>
        </w:tabs>
        <w:ind w:right="20" w:firstLine="567"/>
        <w:jc w:val="both"/>
        <w:rPr>
          <w:lang w:val="kk-KZ"/>
        </w:rPr>
      </w:pPr>
      <w:r w:rsidRPr="00496CF8">
        <w:rPr>
          <w:lang w:val="kk-KZ"/>
        </w:rPr>
        <w:t>Перевод с английского языка (en)</w:t>
      </w:r>
    </w:p>
    <w:p w14:paraId="17977FB7" w14:textId="77777777" w:rsidR="004B0823" w:rsidRPr="00496CF8" w:rsidRDefault="004B0823" w:rsidP="004B0823">
      <w:pPr>
        <w:tabs>
          <w:tab w:val="left" w:pos="835"/>
        </w:tabs>
        <w:ind w:right="20" w:firstLine="567"/>
        <w:jc w:val="both"/>
        <w:rPr>
          <w:lang w:val="kk-KZ"/>
        </w:rPr>
      </w:pPr>
      <w:r w:rsidRPr="00496CF8">
        <w:rPr>
          <w:lang w:val="kk-KZ"/>
        </w:rPr>
        <w:t>В разделе «Нормативные ссылки» и в тексте стандарта ссылочные американские стандарты актуализированы.</w:t>
      </w:r>
    </w:p>
    <w:p w14:paraId="2A0B47D4" w14:textId="77777777" w:rsidR="004B0823" w:rsidRPr="00496CF8" w:rsidRDefault="004B0823" w:rsidP="004B0823">
      <w:pPr>
        <w:tabs>
          <w:tab w:val="left" w:pos="835"/>
        </w:tabs>
        <w:ind w:right="20" w:firstLine="567"/>
        <w:jc w:val="both"/>
        <w:rPr>
          <w:lang w:val="kk-KZ"/>
        </w:rPr>
      </w:pPr>
      <w:r w:rsidRPr="00496CF8">
        <w:rPr>
          <w:lang w:val="kk-KZ"/>
        </w:rPr>
        <w:t>Степень соответствия – идентичная (IDT)</w:t>
      </w:r>
    </w:p>
    <w:p w14:paraId="0DCF5A46" w14:textId="77777777" w:rsidR="004B0823" w:rsidRPr="00496CF8" w:rsidRDefault="004B0823" w:rsidP="004B0823">
      <w:pPr>
        <w:ind w:firstLine="567"/>
        <w:jc w:val="both"/>
      </w:pPr>
    </w:p>
    <w:p w14:paraId="66C6E321" w14:textId="7CBCD2EF" w:rsidR="004B0823" w:rsidRPr="00496CF8" w:rsidRDefault="004B0823" w:rsidP="004B0823">
      <w:pPr>
        <w:ind w:firstLine="567"/>
        <w:jc w:val="both"/>
      </w:pPr>
      <w:r w:rsidRPr="00496CF8">
        <w:rPr>
          <w:b/>
        </w:rPr>
        <w:t xml:space="preserve">4 </w:t>
      </w:r>
      <w:r w:rsidRPr="00496CF8">
        <w:rPr>
          <w:spacing w:val="-2"/>
        </w:rPr>
        <w:t xml:space="preserve">В </w:t>
      </w:r>
      <w:r w:rsidRPr="00D8342E">
        <w:rPr>
          <w:spacing w:val="-2"/>
        </w:rPr>
        <w:t xml:space="preserve">настоящем стандарте реализованы нормы </w:t>
      </w:r>
      <w:proofErr w:type="gramStart"/>
      <w:r w:rsidR="00D8342E">
        <w:rPr>
          <w:shd w:val="clear" w:color="auto" w:fill="FFFFFF"/>
        </w:rPr>
        <w:t>ТР</w:t>
      </w:r>
      <w:proofErr w:type="gramEnd"/>
      <w:r w:rsidR="00D8342E">
        <w:rPr>
          <w:shd w:val="clear" w:color="auto" w:fill="FFFFFF"/>
        </w:rPr>
        <w:t xml:space="preserve"> ТС</w:t>
      </w:r>
      <w:r w:rsidR="00D8342E" w:rsidRPr="00797440">
        <w:rPr>
          <w:color w:val="0072BC"/>
          <w:shd w:val="clear" w:color="auto" w:fill="FFFFFF"/>
        </w:rPr>
        <w:t xml:space="preserve"> </w:t>
      </w:r>
      <w:r w:rsidR="00D8342E">
        <w:rPr>
          <w:shd w:val="clear" w:color="auto" w:fill="FFFFFF"/>
        </w:rPr>
        <w:t>«</w:t>
      </w:r>
      <w:r w:rsidR="00D8342E" w:rsidRPr="00797440">
        <w:rPr>
          <w:shd w:val="clear" w:color="auto" w:fill="FFFFFF"/>
        </w:rPr>
        <w:t>О требованиях к автомобильному и авиационному бензину, дизельному и судовому топливу, топливу для</w:t>
      </w:r>
      <w:r w:rsidR="00D8342E">
        <w:rPr>
          <w:shd w:val="clear" w:color="auto" w:fill="FFFFFF"/>
        </w:rPr>
        <w:t xml:space="preserve"> реактивных двигателей и мазуту»</w:t>
      </w:r>
      <w:r w:rsidR="00D8342E" w:rsidRPr="00797440">
        <w:rPr>
          <w:shd w:val="clear" w:color="auto" w:fill="FFFFFF"/>
        </w:rPr>
        <w:t xml:space="preserve"> (ТР ТС 013/2011)</w:t>
      </w:r>
      <w:r w:rsidRPr="00D8342E">
        <w:rPr>
          <w:rFonts w:eastAsia="Times New Roman"/>
          <w:bCs/>
        </w:rPr>
        <w:t>.</w:t>
      </w:r>
    </w:p>
    <w:p w14:paraId="77044F90" w14:textId="77777777" w:rsidR="004B0823" w:rsidRPr="00496CF8" w:rsidRDefault="004B0823" w:rsidP="004B0823">
      <w:pPr>
        <w:tabs>
          <w:tab w:val="left" w:pos="600"/>
        </w:tabs>
        <w:ind w:firstLine="567"/>
        <w:jc w:val="both"/>
        <w:rPr>
          <w:b/>
        </w:rPr>
      </w:pPr>
    </w:p>
    <w:p w14:paraId="7B6D3AB3" w14:textId="77777777" w:rsidR="004B0823" w:rsidRPr="00496CF8" w:rsidRDefault="004B0823" w:rsidP="004B0823">
      <w:pPr>
        <w:tabs>
          <w:tab w:val="left" w:pos="600"/>
        </w:tabs>
        <w:ind w:firstLine="567"/>
        <w:jc w:val="both"/>
      </w:pPr>
      <w:r w:rsidRPr="00496CF8">
        <w:rPr>
          <w:b/>
        </w:rPr>
        <w:t>5 ВВЕДЕН ВПЕРВЫЕ</w:t>
      </w:r>
    </w:p>
    <w:p w14:paraId="2871DABE" w14:textId="77777777" w:rsidR="004B0823" w:rsidRDefault="004B0823" w:rsidP="004B0823">
      <w:pPr>
        <w:tabs>
          <w:tab w:val="left" w:pos="600"/>
        </w:tabs>
        <w:ind w:firstLine="567"/>
      </w:pPr>
    </w:p>
    <w:p w14:paraId="32E16C49" w14:textId="77777777" w:rsidR="004B0823" w:rsidRDefault="004B0823" w:rsidP="004B0823">
      <w:pPr>
        <w:tabs>
          <w:tab w:val="left" w:pos="600"/>
        </w:tabs>
        <w:ind w:firstLine="567"/>
      </w:pPr>
    </w:p>
    <w:p w14:paraId="0D040E61" w14:textId="77777777" w:rsidR="004B0823" w:rsidRDefault="004B0823" w:rsidP="004B0823">
      <w:pPr>
        <w:tabs>
          <w:tab w:val="left" w:pos="600"/>
        </w:tabs>
        <w:ind w:firstLine="567"/>
      </w:pPr>
    </w:p>
    <w:p w14:paraId="6FA85B41" w14:textId="77777777" w:rsidR="004B0823" w:rsidRPr="00ED6C2E" w:rsidRDefault="004B0823" w:rsidP="004B0823">
      <w:pPr>
        <w:tabs>
          <w:tab w:val="left" w:pos="600"/>
        </w:tabs>
      </w:pPr>
    </w:p>
    <w:p w14:paraId="3DE6884A" w14:textId="77777777" w:rsidR="004B0823" w:rsidRPr="00ED6C2E" w:rsidRDefault="004B0823" w:rsidP="004B0823">
      <w:pPr>
        <w:tabs>
          <w:tab w:val="left" w:pos="600"/>
        </w:tabs>
      </w:pPr>
    </w:p>
    <w:p w14:paraId="50075F2A" w14:textId="77777777" w:rsidR="004B0823" w:rsidRPr="00ED6C2E" w:rsidRDefault="004B0823" w:rsidP="004B0823">
      <w:pPr>
        <w:tabs>
          <w:tab w:val="left" w:pos="600"/>
        </w:tabs>
      </w:pPr>
    </w:p>
    <w:p w14:paraId="45DAB7C2" w14:textId="77777777" w:rsidR="004B0823" w:rsidRPr="003014A5" w:rsidRDefault="004B0823" w:rsidP="004B0823">
      <w:pPr>
        <w:tabs>
          <w:tab w:val="left" w:pos="600"/>
        </w:tabs>
      </w:pPr>
    </w:p>
    <w:p w14:paraId="72C85DB9" w14:textId="77777777" w:rsidR="004B0823" w:rsidRPr="003014A5" w:rsidRDefault="004B0823" w:rsidP="004B0823">
      <w:pPr>
        <w:tabs>
          <w:tab w:val="left" w:pos="567"/>
        </w:tabs>
        <w:ind w:firstLine="567"/>
        <w:jc w:val="both"/>
        <w:rPr>
          <w:i/>
        </w:rPr>
      </w:pPr>
      <w:r w:rsidRPr="003014A5">
        <w:rPr>
          <w:i/>
          <w:color w:val="000000"/>
          <w:lang w:bidi="ru-RU"/>
        </w:rPr>
        <w:t xml:space="preserve">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w:t>
      </w:r>
      <w:r w:rsidRPr="003014A5">
        <w:rPr>
          <w:b/>
          <w:bCs/>
          <w:i/>
        </w:rPr>
        <w:t xml:space="preserve">- </w:t>
      </w:r>
      <w:r w:rsidRPr="003014A5">
        <w:rPr>
          <w:i/>
          <w:color w:val="000000"/>
          <w:lang w:bidi="ru-RU"/>
        </w:rPr>
        <w:t xml:space="preserve">в </w:t>
      </w:r>
      <w:r w:rsidRPr="003014A5">
        <w:rPr>
          <w:i/>
          <w:color w:val="000000"/>
          <w:lang w:val="kk-KZ" w:bidi="ru-RU"/>
        </w:rPr>
        <w:t>периодически</w:t>
      </w:r>
      <w:r w:rsidRPr="003014A5">
        <w:rPr>
          <w:i/>
          <w:color w:val="000000"/>
          <w:lang w:bidi="ru-RU"/>
        </w:rPr>
        <w:t xml:space="preserve"> издаваемых информационных каталогах «Национальные стандарты». В случае пересмотра (замены) или отмены настоящего стандарта соответствующее уведомление будет опубликовано в </w:t>
      </w:r>
      <w:r w:rsidRPr="003014A5">
        <w:rPr>
          <w:i/>
        </w:rPr>
        <w:t>ежемесячно издаваемом информационном указателе</w:t>
      </w:r>
      <w:r w:rsidRPr="003014A5">
        <w:rPr>
          <w:bCs/>
          <w:i/>
        </w:rPr>
        <w:t xml:space="preserve"> «Национальные стандарты».</w:t>
      </w:r>
    </w:p>
    <w:p w14:paraId="0BC070A8" w14:textId="77777777" w:rsidR="004B0823" w:rsidRDefault="004B0823" w:rsidP="004B0823">
      <w:pPr>
        <w:tabs>
          <w:tab w:val="left" w:pos="600"/>
        </w:tabs>
        <w:ind w:firstLine="567"/>
        <w:jc w:val="both"/>
      </w:pPr>
    </w:p>
    <w:p w14:paraId="70AE8677" w14:textId="77777777" w:rsidR="004B0823" w:rsidRPr="003014A5" w:rsidRDefault="004B0823" w:rsidP="004B0823">
      <w:pPr>
        <w:tabs>
          <w:tab w:val="left" w:pos="600"/>
        </w:tabs>
        <w:ind w:firstLine="567"/>
        <w:jc w:val="both"/>
      </w:pPr>
    </w:p>
    <w:p w14:paraId="72696E3A" w14:textId="77777777" w:rsidR="004B0823" w:rsidRPr="003014A5" w:rsidRDefault="004B0823" w:rsidP="004B0823">
      <w:pPr>
        <w:tabs>
          <w:tab w:val="left" w:pos="600"/>
        </w:tabs>
        <w:ind w:firstLine="567"/>
        <w:jc w:val="both"/>
      </w:pPr>
    </w:p>
    <w:p w14:paraId="51B68F98" w14:textId="77777777" w:rsidR="004B0823" w:rsidRDefault="004B0823" w:rsidP="004B0823">
      <w:pPr>
        <w:tabs>
          <w:tab w:val="left" w:pos="600"/>
        </w:tabs>
        <w:ind w:firstLine="567"/>
        <w:jc w:val="both"/>
      </w:pPr>
      <w:r w:rsidRPr="003014A5">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63AFA30B" w14:textId="77777777" w:rsidR="004B0823" w:rsidRDefault="004B0823" w:rsidP="004B0823">
      <w:pPr>
        <w:tabs>
          <w:tab w:val="left" w:pos="600"/>
        </w:tabs>
        <w:ind w:firstLine="567"/>
        <w:jc w:val="both"/>
        <w:sectPr w:rsidR="004B0823" w:rsidSect="00785296">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134" w:header="1020" w:footer="1021" w:gutter="0"/>
          <w:pgNumType w:fmt="upperRoman"/>
          <w:cols w:space="708"/>
          <w:titlePg/>
          <w:docGrid w:linePitch="360"/>
        </w:sectPr>
      </w:pPr>
    </w:p>
    <w:p w14:paraId="640EBB41" w14:textId="77777777" w:rsidR="004B0823" w:rsidRPr="003D5C10" w:rsidRDefault="004B0823" w:rsidP="004B0823">
      <w:pPr>
        <w:jc w:val="center"/>
        <w:rPr>
          <w:rFonts w:eastAsia="Arial-BoldMT"/>
          <w:b/>
          <w:bCs/>
        </w:rPr>
      </w:pPr>
      <w:r w:rsidRPr="003D5C10">
        <w:rPr>
          <w:b/>
        </w:rPr>
        <w:lastRenderedPageBreak/>
        <w:t>НАЦИОНАЛЬНЫЙ СТАНДАРТ РЕСПУБЛИКИ КАЗАХСТАН</w:t>
      </w:r>
    </w:p>
    <w:p w14:paraId="243299C9" w14:textId="77777777" w:rsidR="004B0823" w:rsidRDefault="004B0823" w:rsidP="004B0823">
      <w:pPr>
        <w:pBdr>
          <w:top w:val="single" w:sz="4" w:space="1" w:color="auto"/>
        </w:pBdr>
        <w:jc w:val="center"/>
        <w:rPr>
          <w:rFonts w:eastAsia="Arial-BoldMT"/>
          <w:b/>
          <w:bCs/>
        </w:rPr>
      </w:pPr>
    </w:p>
    <w:p w14:paraId="44428072" w14:textId="75DA8B8A" w:rsidR="004B0823" w:rsidRPr="00514E71" w:rsidRDefault="00514E71" w:rsidP="00514E71">
      <w:pPr>
        <w:pStyle w:val="Style3"/>
        <w:widowControl/>
        <w:ind w:firstLine="720"/>
        <w:jc w:val="center"/>
        <w:rPr>
          <w:b/>
          <w:bCs/>
          <w:color w:val="000000"/>
          <w:lang w:eastAsia="en-US"/>
        </w:rPr>
      </w:pPr>
      <w:r w:rsidRPr="00514E71">
        <w:rPr>
          <w:b/>
        </w:rPr>
        <w:t xml:space="preserve">СТАНДАРТНЫЙ МЕТОД </w:t>
      </w:r>
      <w:proofErr w:type="gramStart"/>
      <w:r w:rsidRPr="00514E71">
        <w:rPr>
          <w:b/>
        </w:rPr>
        <w:t>ОПРЕДЕЛЕНИЯ ТЕПЛОТЫ СГОРАНИЯ СПОСОБНОСТИ ГАЗОВ</w:t>
      </w:r>
      <w:proofErr w:type="gramEnd"/>
      <w:r w:rsidRPr="00514E71">
        <w:rPr>
          <w:b/>
        </w:rPr>
        <w:t xml:space="preserve"> В ДИАПАЗОНЕ ПРИРОДНОГО ГАЗА И ФАКЕЛЬНЫХ ГАЗОВ ПУТЕМ СТЕХИОМЕТРИЧЕСКОГО СЖИГАНИЯ</w:t>
      </w:r>
    </w:p>
    <w:p w14:paraId="464679BE" w14:textId="77777777" w:rsidR="004B0823" w:rsidRPr="0018749B" w:rsidRDefault="004B0823" w:rsidP="004B0823">
      <w:pPr>
        <w:pBdr>
          <w:bottom w:val="single" w:sz="4" w:space="1" w:color="auto"/>
        </w:pBdr>
        <w:jc w:val="center"/>
        <w:rPr>
          <w:rFonts w:eastAsia="Arial-BoldMT"/>
          <w:b/>
          <w:bCs/>
        </w:rPr>
      </w:pPr>
    </w:p>
    <w:p w14:paraId="18B9502F" w14:textId="77777777" w:rsidR="004B0823" w:rsidRPr="003D5C10" w:rsidRDefault="004B0823" w:rsidP="004B0823">
      <w:pPr>
        <w:jc w:val="right"/>
        <w:rPr>
          <w:rFonts w:eastAsia="Arial-BoldMT"/>
          <w:b/>
          <w:bCs/>
        </w:rPr>
      </w:pPr>
      <w:r w:rsidRPr="003D5C10">
        <w:rPr>
          <w:b/>
        </w:rPr>
        <w:t>Дата введения___________</w:t>
      </w:r>
    </w:p>
    <w:p w14:paraId="481DCF59" w14:textId="77777777" w:rsidR="0035206D" w:rsidRPr="004B0823" w:rsidRDefault="0035206D" w:rsidP="004B0823">
      <w:pPr>
        <w:pStyle w:val="Style3"/>
        <w:widowControl/>
        <w:ind w:firstLine="720"/>
        <w:jc w:val="both"/>
        <w:rPr>
          <w:rStyle w:val="FontStyle89"/>
          <w:sz w:val="24"/>
          <w:szCs w:val="24"/>
          <w:lang w:val="ru" w:eastAsia="en-US"/>
        </w:rPr>
      </w:pPr>
    </w:p>
    <w:p w14:paraId="224E3658" w14:textId="66F3ABC0" w:rsidR="00080418" w:rsidRDefault="00391533" w:rsidP="00D14D89">
      <w:pPr>
        <w:pStyle w:val="Style3"/>
        <w:widowControl/>
        <w:ind w:firstLine="567"/>
        <w:jc w:val="both"/>
        <w:rPr>
          <w:rStyle w:val="FontStyle89"/>
          <w:sz w:val="24"/>
          <w:szCs w:val="24"/>
          <w:lang w:val="ru" w:eastAsia="en-US"/>
        </w:rPr>
      </w:pPr>
      <w:r w:rsidRPr="004B0823">
        <w:rPr>
          <w:rStyle w:val="FontStyle89"/>
          <w:sz w:val="24"/>
          <w:szCs w:val="24"/>
          <w:lang w:val="ru" w:eastAsia="en-US"/>
        </w:rPr>
        <w:t>1</w:t>
      </w:r>
      <w:r w:rsidR="00D14D89">
        <w:rPr>
          <w:rStyle w:val="FontStyle89"/>
          <w:sz w:val="24"/>
          <w:szCs w:val="24"/>
          <w:lang w:val="ru" w:eastAsia="en-US"/>
        </w:rPr>
        <w:t xml:space="preserve"> </w:t>
      </w:r>
      <w:r w:rsidRPr="004B0823">
        <w:rPr>
          <w:rStyle w:val="FontStyle89"/>
          <w:sz w:val="24"/>
          <w:szCs w:val="24"/>
          <w:lang w:val="ru" w:eastAsia="en-US"/>
        </w:rPr>
        <w:t>Область применения</w:t>
      </w:r>
    </w:p>
    <w:p w14:paraId="5524A3DE" w14:textId="77777777" w:rsidR="00C7512E" w:rsidRPr="00C7512E" w:rsidRDefault="00C7512E" w:rsidP="00D14D89">
      <w:pPr>
        <w:pStyle w:val="Style3"/>
        <w:widowControl/>
        <w:ind w:firstLine="567"/>
        <w:jc w:val="both"/>
        <w:rPr>
          <w:rStyle w:val="FontStyle89"/>
          <w:sz w:val="24"/>
          <w:szCs w:val="24"/>
          <w:lang w:val="ru" w:eastAsia="en-US"/>
        </w:rPr>
      </w:pPr>
    </w:p>
    <w:p w14:paraId="2D878C03" w14:textId="6D6A42A3" w:rsidR="00080418" w:rsidRPr="004B0823" w:rsidRDefault="00C7512E" w:rsidP="00D14D89">
      <w:pPr>
        <w:pStyle w:val="Style7"/>
        <w:widowControl/>
        <w:ind w:firstLine="567"/>
        <w:jc w:val="both"/>
        <w:rPr>
          <w:rStyle w:val="FontStyle87"/>
          <w:sz w:val="24"/>
          <w:szCs w:val="24"/>
          <w:lang w:eastAsia="en-US"/>
        </w:rPr>
      </w:pPr>
      <w:r>
        <w:rPr>
          <w:rStyle w:val="FontStyle87"/>
          <w:sz w:val="24"/>
          <w:szCs w:val="24"/>
          <w:lang w:val="ru" w:eastAsia="en-US"/>
        </w:rPr>
        <w:t xml:space="preserve">Настоящий стандарт устанавливает </w:t>
      </w:r>
      <w:r w:rsidR="00275C1C">
        <w:rPr>
          <w:rStyle w:val="FontStyle87"/>
          <w:sz w:val="24"/>
          <w:szCs w:val="24"/>
          <w:lang w:val="ru" w:eastAsia="en-US"/>
        </w:rPr>
        <w:t>метод определения</w:t>
      </w:r>
      <w:r w:rsidR="00391533" w:rsidRPr="004B0823">
        <w:rPr>
          <w:rStyle w:val="FontStyle87"/>
          <w:sz w:val="24"/>
          <w:szCs w:val="24"/>
          <w:lang w:val="ru" w:eastAsia="en-US"/>
        </w:rPr>
        <w:t xml:space="preserve"> теплот</w:t>
      </w:r>
      <w:r w:rsidR="008416EE" w:rsidRPr="004B0823">
        <w:rPr>
          <w:rStyle w:val="FontStyle87"/>
          <w:sz w:val="24"/>
          <w:szCs w:val="24"/>
          <w:lang w:val="ru" w:eastAsia="en-US"/>
        </w:rPr>
        <w:t>ы сгорания</w:t>
      </w:r>
      <w:r w:rsidR="00391533" w:rsidRPr="004B0823">
        <w:rPr>
          <w:rStyle w:val="FontStyle87"/>
          <w:sz w:val="24"/>
          <w:szCs w:val="24"/>
          <w:lang w:val="ru" w:eastAsia="en-US"/>
        </w:rPr>
        <w:t xml:space="preserve"> способности природных газов и аналогичных газовых смесей в пределах ди</w:t>
      </w:r>
      <w:r>
        <w:rPr>
          <w:rStyle w:val="FontStyle87"/>
          <w:sz w:val="24"/>
          <w:szCs w:val="24"/>
          <w:lang w:val="ru" w:eastAsia="en-US"/>
        </w:rPr>
        <w:t xml:space="preserve">апазона состава, </w:t>
      </w:r>
      <w:r w:rsidR="00D14D89">
        <w:rPr>
          <w:rStyle w:val="FontStyle87"/>
          <w:sz w:val="24"/>
          <w:szCs w:val="24"/>
          <w:lang w:val="ru" w:eastAsia="en-US"/>
        </w:rPr>
        <w:t>указанного в таблицах</w:t>
      </w:r>
      <w:r>
        <w:rPr>
          <w:rStyle w:val="FontStyle87"/>
          <w:sz w:val="24"/>
          <w:szCs w:val="24"/>
          <w:lang w:val="ru" w:eastAsia="en-US"/>
        </w:rPr>
        <w:t xml:space="preserve"> 1 и </w:t>
      </w:r>
      <w:r w:rsidR="00391533" w:rsidRPr="004B0823">
        <w:rPr>
          <w:rStyle w:val="FontStyle87"/>
          <w:sz w:val="24"/>
          <w:szCs w:val="24"/>
          <w:lang w:val="ru" w:eastAsia="en-US"/>
        </w:rPr>
        <w:t xml:space="preserve">2, которые охватывают компоненты факельного сжигания, но не предназначены для ограничения компонентов, подлежащих измерению в факельных газах. </w:t>
      </w:r>
    </w:p>
    <w:p w14:paraId="1E8E34AE" w14:textId="77777777" w:rsidR="00D14D89" w:rsidRDefault="00D14D89" w:rsidP="00D14D89">
      <w:pPr>
        <w:pStyle w:val="Style8"/>
        <w:widowControl/>
        <w:ind w:firstLine="567"/>
        <w:jc w:val="both"/>
        <w:rPr>
          <w:rStyle w:val="FontStyle88"/>
          <w:sz w:val="24"/>
          <w:szCs w:val="24"/>
          <w:lang w:val="ru" w:eastAsia="en-US"/>
        </w:rPr>
      </w:pPr>
    </w:p>
    <w:p w14:paraId="441328DB" w14:textId="73645F15" w:rsidR="00080418" w:rsidRPr="00D14D89" w:rsidRDefault="00D14D89" w:rsidP="00D14D89">
      <w:pPr>
        <w:pStyle w:val="Style8"/>
        <w:widowControl/>
        <w:ind w:firstLine="567"/>
        <w:jc w:val="both"/>
        <w:rPr>
          <w:rStyle w:val="FontStyle88"/>
          <w:i w:val="0"/>
          <w:sz w:val="20"/>
          <w:szCs w:val="20"/>
          <w:lang w:eastAsia="en-US"/>
        </w:rPr>
      </w:pPr>
      <w:r w:rsidRPr="00D14D89">
        <w:rPr>
          <w:rStyle w:val="FontStyle88"/>
          <w:i w:val="0"/>
          <w:sz w:val="20"/>
          <w:szCs w:val="20"/>
          <w:lang w:val="ru" w:eastAsia="en-US"/>
        </w:rPr>
        <w:t xml:space="preserve">Примечание - </w:t>
      </w:r>
      <w:r w:rsidR="00391533" w:rsidRPr="00D14D89">
        <w:rPr>
          <w:rStyle w:val="FontStyle88"/>
          <w:i w:val="0"/>
          <w:sz w:val="20"/>
          <w:szCs w:val="20"/>
          <w:lang w:val="ru" w:eastAsia="en-US"/>
        </w:rPr>
        <w:t xml:space="preserve">Настоящий стандарт не </w:t>
      </w:r>
      <w:r w:rsidRPr="00D14D89">
        <w:rPr>
          <w:rStyle w:val="FontStyle88"/>
          <w:i w:val="0"/>
          <w:sz w:val="20"/>
          <w:szCs w:val="20"/>
          <w:lang w:val="ru" w:eastAsia="en-US"/>
        </w:rPr>
        <w:t>устанавливает</w:t>
      </w:r>
      <w:r w:rsidR="00391533" w:rsidRPr="00D14D89">
        <w:rPr>
          <w:rStyle w:val="FontStyle88"/>
          <w:i w:val="0"/>
          <w:sz w:val="20"/>
          <w:szCs w:val="20"/>
          <w:lang w:val="ru" w:eastAsia="en-US"/>
        </w:rPr>
        <w:t xml:space="preserve"> решение всех проблем безопасности, если таковые имеются, связанных с его использованием. Пользователь настоящего стандарта несет о</w:t>
      </w:r>
      <w:r w:rsidR="00917474">
        <w:rPr>
          <w:rStyle w:val="FontStyle88"/>
          <w:i w:val="0"/>
          <w:sz w:val="20"/>
          <w:szCs w:val="20"/>
          <w:lang w:val="ru" w:eastAsia="en-US"/>
        </w:rPr>
        <w:t xml:space="preserve">тветственность за установление </w:t>
      </w:r>
      <w:r w:rsidR="00391533" w:rsidRPr="00D14D89">
        <w:rPr>
          <w:rStyle w:val="FontStyle88"/>
          <w:i w:val="0"/>
          <w:sz w:val="20"/>
          <w:szCs w:val="20"/>
          <w:lang w:val="ru" w:eastAsia="en-US"/>
        </w:rPr>
        <w:t xml:space="preserve">надлежащих методов обеспечения безопасности, охраны здоровья и окружающей среды, а также определение </w:t>
      </w:r>
      <w:r w:rsidR="00391533" w:rsidRPr="00D14D89">
        <w:rPr>
          <w:rStyle w:val="FontStyle88"/>
          <w:i w:val="0"/>
          <w:sz w:val="20"/>
          <w:szCs w:val="20"/>
          <w:lang w:val="ru" w:eastAsia="en-US"/>
        </w:rPr>
        <w:softHyphen/>
        <w:t>применимости нормативных ограничений до начала использования.</w:t>
      </w:r>
    </w:p>
    <w:p w14:paraId="2E132443" w14:textId="513CED74" w:rsidR="00080418" w:rsidRPr="00D14D89" w:rsidRDefault="00391533" w:rsidP="00D14D89">
      <w:pPr>
        <w:pStyle w:val="Style8"/>
        <w:widowControl/>
        <w:ind w:firstLine="567"/>
        <w:jc w:val="both"/>
        <w:rPr>
          <w:rStyle w:val="FontStyle88"/>
          <w:i w:val="0"/>
          <w:sz w:val="20"/>
          <w:szCs w:val="20"/>
          <w:lang w:eastAsia="en-US"/>
        </w:rPr>
      </w:pPr>
      <w:r w:rsidRPr="00D14D89">
        <w:rPr>
          <w:rStyle w:val="FontStyle88"/>
          <w:i w:val="0"/>
          <w:sz w:val="20"/>
          <w:szCs w:val="20"/>
          <w:lang w:val="ru" w:eastAsia="en-US"/>
        </w:rPr>
        <w:t xml:space="preserve">Настоящий </w:t>
      </w:r>
      <w:r w:rsidR="001D2D27">
        <w:rPr>
          <w:rStyle w:val="FontStyle88"/>
          <w:i w:val="0"/>
          <w:sz w:val="20"/>
          <w:szCs w:val="20"/>
          <w:lang w:val="ru" w:eastAsia="en-US"/>
        </w:rPr>
        <w:t xml:space="preserve">стандарт был разработан в </w:t>
      </w:r>
      <w:r w:rsidRPr="00D14D89">
        <w:rPr>
          <w:rStyle w:val="FontStyle88"/>
          <w:i w:val="0"/>
          <w:sz w:val="20"/>
          <w:szCs w:val="20"/>
          <w:lang w:val="ru" w:eastAsia="en-US"/>
        </w:rPr>
        <w:t xml:space="preserve">соответствии с международно-признанными принципами </w:t>
      </w:r>
      <w:r w:rsidRPr="00D14D89">
        <w:rPr>
          <w:rStyle w:val="FontStyle88"/>
          <w:i w:val="0"/>
          <w:sz w:val="20"/>
          <w:szCs w:val="20"/>
          <w:lang w:val="ru" w:eastAsia="en-US"/>
        </w:rPr>
        <w:softHyphen/>
        <w:t xml:space="preserve">стандартизации, установленными в Решении о принципах разработки международных стандартов, руководств и </w:t>
      </w:r>
      <w:r w:rsidRPr="00D14D89">
        <w:rPr>
          <w:rStyle w:val="FontStyle88"/>
          <w:i w:val="0"/>
          <w:sz w:val="20"/>
          <w:szCs w:val="20"/>
          <w:lang w:val="ru" w:eastAsia="en-US"/>
        </w:rPr>
        <w:softHyphen/>
        <w:t>рекомендаций, изданных Комитетом Всемирной торговой организации по техническим барьерам в торговле (ТВТ).</w:t>
      </w:r>
    </w:p>
    <w:p w14:paraId="4334C071" w14:textId="77777777" w:rsidR="00D14D89" w:rsidRDefault="00D14D89" w:rsidP="00D14D89">
      <w:pPr>
        <w:pStyle w:val="Style3"/>
        <w:widowControl/>
        <w:ind w:firstLine="567"/>
        <w:jc w:val="both"/>
        <w:rPr>
          <w:rStyle w:val="FontStyle89"/>
          <w:sz w:val="24"/>
          <w:szCs w:val="24"/>
          <w:lang w:val="ru" w:eastAsia="en-US"/>
        </w:rPr>
      </w:pPr>
    </w:p>
    <w:p w14:paraId="2F62FBDA" w14:textId="3BFFC81C" w:rsidR="00080418" w:rsidRDefault="00D14D89" w:rsidP="00D14D89">
      <w:pPr>
        <w:pStyle w:val="Style3"/>
        <w:widowControl/>
        <w:ind w:firstLine="567"/>
        <w:jc w:val="both"/>
        <w:rPr>
          <w:rStyle w:val="FontStyle89"/>
          <w:sz w:val="24"/>
          <w:szCs w:val="24"/>
          <w:lang w:val="ru" w:eastAsia="en-US"/>
        </w:rPr>
      </w:pPr>
      <w:r>
        <w:rPr>
          <w:rStyle w:val="FontStyle89"/>
          <w:sz w:val="24"/>
          <w:szCs w:val="24"/>
          <w:lang w:val="ru" w:eastAsia="en-US"/>
        </w:rPr>
        <w:t>2</w:t>
      </w:r>
      <w:r w:rsidR="00391533" w:rsidRPr="004B0823">
        <w:rPr>
          <w:rStyle w:val="FontStyle89"/>
          <w:sz w:val="24"/>
          <w:szCs w:val="24"/>
          <w:lang w:val="ru" w:eastAsia="en-US"/>
        </w:rPr>
        <w:t xml:space="preserve"> </w:t>
      </w:r>
      <w:r>
        <w:rPr>
          <w:rStyle w:val="FontStyle89"/>
          <w:sz w:val="24"/>
          <w:szCs w:val="24"/>
          <w:lang w:val="ru" w:eastAsia="en-US"/>
        </w:rPr>
        <w:t>Нормативные ссылки</w:t>
      </w:r>
    </w:p>
    <w:p w14:paraId="35B51E3A" w14:textId="77777777" w:rsidR="00C7512E" w:rsidRDefault="00C7512E" w:rsidP="00D14D89">
      <w:pPr>
        <w:pStyle w:val="Style3"/>
        <w:widowControl/>
        <w:ind w:firstLine="567"/>
        <w:jc w:val="both"/>
        <w:rPr>
          <w:rStyle w:val="FontStyle89"/>
          <w:sz w:val="24"/>
          <w:szCs w:val="24"/>
          <w:lang w:eastAsia="en-US"/>
        </w:rPr>
      </w:pPr>
    </w:p>
    <w:p w14:paraId="7EA9C32E" w14:textId="77777777" w:rsidR="00D14D89" w:rsidRPr="00D14D89" w:rsidRDefault="00D14D89" w:rsidP="00D14D89">
      <w:pPr>
        <w:pStyle w:val="Style13"/>
        <w:widowControl/>
        <w:ind w:firstLine="567"/>
        <w:jc w:val="both"/>
        <w:rPr>
          <w:rStyle w:val="FontStyle37"/>
          <w:sz w:val="24"/>
          <w:szCs w:val="24"/>
          <w:lang w:eastAsia="en-US"/>
        </w:rPr>
      </w:pPr>
      <w:r w:rsidRPr="00D14D89">
        <w:rPr>
          <w:rFonts w:eastAsia="Times New Roman"/>
        </w:rPr>
        <w:t>Для применения настоящего стандарта необходимы следующие ссылочные документы по стандартизации:</w:t>
      </w:r>
    </w:p>
    <w:p w14:paraId="478FA3A2" w14:textId="77668D46" w:rsidR="00080418" w:rsidRPr="00D14D89" w:rsidRDefault="00D14D89" w:rsidP="00D14D89">
      <w:pPr>
        <w:pStyle w:val="3"/>
        <w:shd w:val="clear" w:color="auto" w:fill="FFFFFF"/>
        <w:spacing w:before="0" w:beforeAutospacing="0" w:after="0" w:afterAutospacing="0"/>
        <w:ind w:firstLine="567"/>
        <w:jc w:val="both"/>
        <w:rPr>
          <w:rStyle w:val="FontStyle87"/>
          <w:b w:val="0"/>
          <w:bCs w:val="0"/>
          <w:color w:val="auto"/>
          <w:sz w:val="24"/>
          <w:szCs w:val="24"/>
        </w:rPr>
      </w:pPr>
      <w:r w:rsidRPr="00D14D89">
        <w:rPr>
          <w:b w:val="0"/>
          <w:sz w:val="24"/>
          <w:szCs w:val="24"/>
          <w:lang w:val="en-US"/>
        </w:rPr>
        <w:t>ASTM</w:t>
      </w:r>
      <w:r w:rsidRPr="00D14D89">
        <w:rPr>
          <w:b w:val="0"/>
          <w:sz w:val="24"/>
          <w:szCs w:val="24"/>
        </w:rPr>
        <w:t xml:space="preserve"> </w:t>
      </w:r>
      <w:r w:rsidR="00391533" w:rsidRPr="00D14D89">
        <w:rPr>
          <w:rStyle w:val="FontStyle87"/>
          <w:b w:val="0"/>
          <w:color w:val="auto"/>
          <w:sz w:val="24"/>
          <w:szCs w:val="24"/>
          <w:lang w:val="en-US" w:eastAsia="en-US"/>
        </w:rPr>
        <w:t>D</w:t>
      </w:r>
      <w:r w:rsidR="00391533" w:rsidRPr="00D14D89">
        <w:rPr>
          <w:rStyle w:val="FontStyle87"/>
          <w:b w:val="0"/>
          <w:color w:val="auto"/>
          <w:sz w:val="24"/>
          <w:szCs w:val="24"/>
          <w:lang w:eastAsia="en-US"/>
        </w:rPr>
        <w:t>1826</w:t>
      </w:r>
      <w:r>
        <w:rPr>
          <w:rStyle w:val="FontStyle87"/>
          <w:b w:val="0"/>
          <w:color w:val="auto"/>
          <w:sz w:val="24"/>
          <w:szCs w:val="24"/>
          <w:lang w:eastAsia="en-US"/>
        </w:rPr>
        <w:t>-94 (2017)</w:t>
      </w:r>
      <w:r w:rsidR="00391533" w:rsidRPr="00D14D89">
        <w:rPr>
          <w:rStyle w:val="FontStyle87"/>
          <w:b w:val="0"/>
          <w:color w:val="auto"/>
          <w:sz w:val="24"/>
          <w:szCs w:val="24"/>
          <w:lang w:eastAsia="en-US"/>
        </w:rPr>
        <w:t xml:space="preserve"> </w:t>
      </w:r>
      <w:r w:rsidRPr="00D14D89">
        <w:rPr>
          <w:b w:val="0"/>
          <w:sz w:val="24"/>
          <w:szCs w:val="24"/>
          <w:lang w:val="en-US"/>
        </w:rPr>
        <w:t>Standard</w:t>
      </w:r>
      <w:r w:rsidRPr="00D14D89">
        <w:rPr>
          <w:b w:val="0"/>
          <w:sz w:val="24"/>
          <w:szCs w:val="24"/>
        </w:rPr>
        <w:t xml:space="preserve"> </w:t>
      </w:r>
      <w:r w:rsidRPr="00D14D89">
        <w:rPr>
          <w:b w:val="0"/>
          <w:sz w:val="24"/>
          <w:szCs w:val="24"/>
          <w:lang w:val="en-US"/>
        </w:rPr>
        <w:t>Test</w:t>
      </w:r>
      <w:r w:rsidRPr="00D14D89">
        <w:rPr>
          <w:b w:val="0"/>
          <w:sz w:val="24"/>
          <w:szCs w:val="24"/>
        </w:rPr>
        <w:t xml:space="preserve"> </w:t>
      </w:r>
      <w:r w:rsidRPr="00D14D89">
        <w:rPr>
          <w:b w:val="0"/>
          <w:sz w:val="24"/>
          <w:szCs w:val="24"/>
          <w:lang w:val="en-US"/>
        </w:rPr>
        <w:t>Method</w:t>
      </w:r>
      <w:r w:rsidRPr="00D14D89">
        <w:rPr>
          <w:b w:val="0"/>
          <w:sz w:val="24"/>
          <w:szCs w:val="24"/>
        </w:rPr>
        <w:t xml:space="preserve"> </w:t>
      </w:r>
      <w:r w:rsidRPr="00D14D89">
        <w:rPr>
          <w:b w:val="0"/>
          <w:sz w:val="24"/>
          <w:szCs w:val="24"/>
          <w:lang w:val="en-US"/>
        </w:rPr>
        <w:t>for</w:t>
      </w:r>
      <w:r w:rsidRPr="00D14D89">
        <w:rPr>
          <w:b w:val="0"/>
          <w:sz w:val="24"/>
          <w:szCs w:val="24"/>
        </w:rPr>
        <w:t xml:space="preserve"> </w:t>
      </w:r>
      <w:r w:rsidRPr="00D14D89">
        <w:rPr>
          <w:b w:val="0"/>
          <w:sz w:val="24"/>
          <w:szCs w:val="24"/>
          <w:lang w:val="en-US"/>
        </w:rPr>
        <w:t>Calorific</w:t>
      </w:r>
      <w:r w:rsidRPr="00D14D89">
        <w:rPr>
          <w:b w:val="0"/>
          <w:sz w:val="24"/>
          <w:szCs w:val="24"/>
        </w:rPr>
        <w:t xml:space="preserve"> (</w:t>
      </w:r>
      <w:r w:rsidRPr="00D14D89">
        <w:rPr>
          <w:b w:val="0"/>
          <w:sz w:val="24"/>
          <w:szCs w:val="24"/>
          <w:lang w:val="en-US"/>
        </w:rPr>
        <w:t>Heating</w:t>
      </w:r>
      <w:r w:rsidRPr="00D14D89">
        <w:rPr>
          <w:b w:val="0"/>
          <w:sz w:val="24"/>
          <w:szCs w:val="24"/>
        </w:rPr>
        <w:t xml:space="preserve">) </w:t>
      </w:r>
      <w:r w:rsidRPr="00D14D89">
        <w:rPr>
          <w:b w:val="0"/>
          <w:sz w:val="24"/>
          <w:szCs w:val="24"/>
          <w:lang w:val="en-US"/>
        </w:rPr>
        <w:t>Value</w:t>
      </w:r>
      <w:r w:rsidRPr="00D14D89">
        <w:rPr>
          <w:b w:val="0"/>
          <w:sz w:val="24"/>
          <w:szCs w:val="24"/>
        </w:rPr>
        <w:t xml:space="preserve"> </w:t>
      </w:r>
      <w:r w:rsidRPr="00D14D89">
        <w:rPr>
          <w:b w:val="0"/>
          <w:sz w:val="24"/>
          <w:szCs w:val="24"/>
          <w:lang w:val="en-US"/>
        </w:rPr>
        <w:t>of</w:t>
      </w:r>
      <w:r w:rsidRPr="00D14D89">
        <w:rPr>
          <w:b w:val="0"/>
          <w:sz w:val="24"/>
          <w:szCs w:val="24"/>
        </w:rPr>
        <w:t xml:space="preserve"> </w:t>
      </w:r>
      <w:r w:rsidRPr="00D14D89">
        <w:rPr>
          <w:b w:val="0"/>
          <w:sz w:val="24"/>
          <w:szCs w:val="24"/>
          <w:lang w:val="en-US"/>
        </w:rPr>
        <w:t>Gases</w:t>
      </w:r>
      <w:r w:rsidRPr="00D14D89">
        <w:rPr>
          <w:b w:val="0"/>
          <w:sz w:val="24"/>
          <w:szCs w:val="24"/>
        </w:rPr>
        <w:t xml:space="preserve"> </w:t>
      </w:r>
      <w:r w:rsidRPr="00D14D89">
        <w:rPr>
          <w:b w:val="0"/>
          <w:sz w:val="24"/>
          <w:szCs w:val="24"/>
          <w:lang w:val="en-US"/>
        </w:rPr>
        <w:t>in</w:t>
      </w:r>
      <w:r w:rsidRPr="00D14D89">
        <w:rPr>
          <w:b w:val="0"/>
          <w:sz w:val="24"/>
          <w:szCs w:val="24"/>
        </w:rPr>
        <w:t xml:space="preserve"> </w:t>
      </w:r>
      <w:r w:rsidRPr="00D14D89">
        <w:rPr>
          <w:b w:val="0"/>
          <w:sz w:val="24"/>
          <w:szCs w:val="24"/>
          <w:lang w:val="en-US"/>
        </w:rPr>
        <w:t>Natural</w:t>
      </w:r>
      <w:r w:rsidRPr="00D14D89">
        <w:rPr>
          <w:b w:val="0"/>
          <w:sz w:val="24"/>
          <w:szCs w:val="24"/>
        </w:rPr>
        <w:t xml:space="preserve"> </w:t>
      </w:r>
      <w:r w:rsidRPr="00D14D89">
        <w:rPr>
          <w:b w:val="0"/>
          <w:sz w:val="24"/>
          <w:szCs w:val="24"/>
          <w:lang w:val="en-US"/>
        </w:rPr>
        <w:t>Gas</w:t>
      </w:r>
      <w:r w:rsidRPr="00D14D89">
        <w:rPr>
          <w:b w:val="0"/>
          <w:sz w:val="24"/>
          <w:szCs w:val="24"/>
        </w:rPr>
        <w:t xml:space="preserve"> </w:t>
      </w:r>
      <w:r w:rsidRPr="00D14D89">
        <w:rPr>
          <w:b w:val="0"/>
          <w:sz w:val="24"/>
          <w:szCs w:val="24"/>
          <w:lang w:val="en-US"/>
        </w:rPr>
        <w:t>Range</w:t>
      </w:r>
      <w:r w:rsidRPr="00D14D89">
        <w:rPr>
          <w:b w:val="0"/>
          <w:sz w:val="24"/>
          <w:szCs w:val="24"/>
        </w:rPr>
        <w:t xml:space="preserve"> </w:t>
      </w:r>
      <w:r w:rsidRPr="00D14D89">
        <w:rPr>
          <w:b w:val="0"/>
          <w:sz w:val="24"/>
          <w:szCs w:val="24"/>
          <w:lang w:val="en-US"/>
        </w:rPr>
        <w:t>by</w:t>
      </w:r>
      <w:r w:rsidRPr="00D14D89">
        <w:rPr>
          <w:b w:val="0"/>
          <w:sz w:val="24"/>
          <w:szCs w:val="24"/>
        </w:rPr>
        <w:t xml:space="preserve"> </w:t>
      </w:r>
      <w:r w:rsidRPr="00D14D89">
        <w:rPr>
          <w:b w:val="0"/>
          <w:sz w:val="24"/>
          <w:szCs w:val="24"/>
          <w:lang w:val="en-US"/>
        </w:rPr>
        <w:t>Continuous</w:t>
      </w:r>
      <w:r w:rsidRPr="00D14D89">
        <w:rPr>
          <w:b w:val="0"/>
          <w:sz w:val="24"/>
          <w:szCs w:val="24"/>
        </w:rPr>
        <w:t xml:space="preserve"> </w:t>
      </w:r>
      <w:r w:rsidRPr="00D14D89">
        <w:rPr>
          <w:b w:val="0"/>
          <w:sz w:val="24"/>
          <w:szCs w:val="24"/>
          <w:lang w:val="en-US"/>
        </w:rPr>
        <w:t>Recording</w:t>
      </w:r>
      <w:r w:rsidRPr="00D14D89">
        <w:rPr>
          <w:b w:val="0"/>
          <w:sz w:val="24"/>
          <w:szCs w:val="24"/>
        </w:rPr>
        <w:t xml:space="preserve"> </w:t>
      </w:r>
      <w:r w:rsidRPr="00D14D89">
        <w:rPr>
          <w:b w:val="0"/>
          <w:sz w:val="24"/>
          <w:szCs w:val="24"/>
          <w:lang w:val="en-US"/>
        </w:rPr>
        <w:t>Calorimeter</w:t>
      </w:r>
      <w:r w:rsidRPr="00D14D89">
        <w:rPr>
          <w:b w:val="0"/>
          <w:sz w:val="24"/>
          <w:szCs w:val="24"/>
        </w:rPr>
        <w:t xml:space="preserve"> (</w:t>
      </w:r>
      <w:r w:rsidR="00391533" w:rsidRPr="00D14D89">
        <w:rPr>
          <w:b w:val="0"/>
          <w:sz w:val="24"/>
          <w:szCs w:val="24"/>
          <w:lang w:val="ru" w:eastAsia="en-US"/>
        </w:rPr>
        <w:t>Метод испытаний для определения теплот</w:t>
      </w:r>
      <w:r w:rsidR="008416EE" w:rsidRPr="00D14D89">
        <w:rPr>
          <w:b w:val="0"/>
          <w:sz w:val="24"/>
          <w:szCs w:val="24"/>
          <w:lang w:val="ru" w:eastAsia="en-US"/>
        </w:rPr>
        <w:t>ы сгорания</w:t>
      </w:r>
      <w:r w:rsidR="00391533" w:rsidRPr="00D14D89">
        <w:rPr>
          <w:b w:val="0"/>
          <w:sz w:val="24"/>
          <w:szCs w:val="24"/>
          <w:lang w:val="ru" w:eastAsia="en-US"/>
        </w:rPr>
        <w:t xml:space="preserve"> способности газов в диапазоне природного газа с помощью калориметра с непрерывной записью</w:t>
      </w:r>
      <w:r w:rsidRPr="00D14D89">
        <w:rPr>
          <w:b w:val="0"/>
          <w:sz w:val="24"/>
          <w:szCs w:val="24"/>
          <w:lang w:val="ru" w:eastAsia="en-US"/>
        </w:rPr>
        <w:t>)</w:t>
      </w:r>
    </w:p>
    <w:p w14:paraId="4B190E7D" w14:textId="77777777" w:rsidR="00145848" w:rsidRPr="00145848" w:rsidRDefault="00D14D89" w:rsidP="00145848">
      <w:pPr>
        <w:pStyle w:val="Style11"/>
        <w:widowControl/>
        <w:ind w:firstLine="567"/>
        <w:jc w:val="both"/>
        <w:rPr>
          <w:lang w:val="en-US" w:eastAsia="en-US"/>
        </w:rPr>
      </w:pPr>
      <w:r w:rsidRPr="00D14D89">
        <w:rPr>
          <w:lang w:val="en-US"/>
        </w:rPr>
        <w:t>ASTM</w:t>
      </w:r>
      <w:r w:rsidRPr="00145848">
        <w:rPr>
          <w:lang w:val="en-US"/>
        </w:rPr>
        <w:t xml:space="preserve"> </w:t>
      </w:r>
      <w:r w:rsidR="00391533" w:rsidRPr="00145848">
        <w:rPr>
          <w:rStyle w:val="FontStyle87"/>
          <w:color w:val="auto"/>
          <w:sz w:val="24"/>
          <w:szCs w:val="24"/>
          <w:lang w:val="en-US" w:eastAsia="en-US"/>
        </w:rPr>
        <w:t>E691</w:t>
      </w:r>
      <w:r w:rsidRPr="00145848">
        <w:rPr>
          <w:rStyle w:val="FontStyle87"/>
          <w:color w:val="auto"/>
          <w:sz w:val="24"/>
          <w:szCs w:val="24"/>
          <w:lang w:val="en-US" w:eastAsia="en-US"/>
        </w:rPr>
        <w:t>-21</w:t>
      </w:r>
      <w:r w:rsidR="00391533" w:rsidRPr="00145848">
        <w:rPr>
          <w:lang w:val="en-US" w:eastAsia="en-US"/>
        </w:rPr>
        <w:t xml:space="preserve"> </w:t>
      </w:r>
      <w:r w:rsidR="00145848" w:rsidRPr="00145848">
        <w:rPr>
          <w:shd w:val="clear" w:color="auto" w:fill="FFFFFF"/>
          <w:lang w:val="en-US"/>
        </w:rPr>
        <w:t xml:space="preserve">Standard Practice for Conducting an </w:t>
      </w:r>
      <w:proofErr w:type="spellStart"/>
      <w:r w:rsidR="00145848" w:rsidRPr="00145848">
        <w:rPr>
          <w:shd w:val="clear" w:color="auto" w:fill="FFFFFF"/>
          <w:lang w:val="en-US"/>
        </w:rPr>
        <w:t>Interlaboratory</w:t>
      </w:r>
      <w:proofErr w:type="spellEnd"/>
      <w:r w:rsidR="00145848" w:rsidRPr="00145848">
        <w:rPr>
          <w:shd w:val="clear" w:color="auto" w:fill="FFFFFF"/>
          <w:lang w:val="en-US"/>
        </w:rPr>
        <w:t xml:space="preserve"> Study to Determine the Precision of a Test Method (</w:t>
      </w:r>
      <w:r w:rsidR="00391533" w:rsidRPr="00145848">
        <w:rPr>
          <w:lang w:val="ru" w:eastAsia="en-US"/>
        </w:rPr>
        <w:t>Практика</w:t>
      </w:r>
      <w:r w:rsidR="00391533" w:rsidRPr="00145848">
        <w:rPr>
          <w:lang w:val="en-US" w:eastAsia="en-US"/>
        </w:rPr>
        <w:t xml:space="preserve"> </w:t>
      </w:r>
      <w:r w:rsidR="00391533" w:rsidRPr="00145848">
        <w:rPr>
          <w:lang w:val="ru" w:eastAsia="en-US"/>
        </w:rPr>
        <w:t>проведения</w:t>
      </w:r>
      <w:r w:rsidR="00391533" w:rsidRPr="00145848">
        <w:rPr>
          <w:lang w:val="en-US" w:eastAsia="en-US"/>
        </w:rPr>
        <w:t xml:space="preserve"> </w:t>
      </w:r>
      <w:r w:rsidR="00391533" w:rsidRPr="00145848">
        <w:rPr>
          <w:lang w:val="ru" w:eastAsia="en-US"/>
        </w:rPr>
        <w:t>межлабораторных</w:t>
      </w:r>
      <w:r w:rsidR="00391533" w:rsidRPr="00145848">
        <w:rPr>
          <w:lang w:val="en-US" w:eastAsia="en-US"/>
        </w:rPr>
        <w:t xml:space="preserve"> </w:t>
      </w:r>
      <w:r w:rsidR="00391533" w:rsidRPr="00145848">
        <w:rPr>
          <w:lang w:val="ru" w:eastAsia="en-US"/>
        </w:rPr>
        <w:t>исследований</w:t>
      </w:r>
      <w:r w:rsidR="00391533" w:rsidRPr="00145848">
        <w:rPr>
          <w:lang w:val="en-US" w:eastAsia="en-US"/>
        </w:rPr>
        <w:t xml:space="preserve"> </w:t>
      </w:r>
      <w:r w:rsidR="00391533" w:rsidRPr="00145848">
        <w:rPr>
          <w:lang w:val="ru" w:eastAsia="en-US"/>
        </w:rPr>
        <w:t>для</w:t>
      </w:r>
      <w:r w:rsidR="00391533" w:rsidRPr="00145848">
        <w:rPr>
          <w:lang w:val="en-US" w:eastAsia="en-US"/>
        </w:rPr>
        <w:t xml:space="preserve"> </w:t>
      </w:r>
      <w:r w:rsidR="00391533" w:rsidRPr="00145848">
        <w:rPr>
          <w:lang w:val="ru" w:eastAsia="en-US"/>
        </w:rPr>
        <w:t>определения</w:t>
      </w:r>
      <w:r w:rsidR="00391533" w:rsidRPr="00145848">
        <w:rPr>
          <w:lang w:val="en-US" w:eastAsia="en-US"/>
        </w:rPr>
        <w:t xml:space="preserve"> </w:t>
      </w:r>
      <w:r w:rsidR="00391533" w:rsidRPr="00145848">
        <w:rPr>
          <w:lang w:val="ru" w:eastAsia="en-US"/>
        </w:rPr>
        <w:t>точности</w:t>
      </w:r>
      <w:r w:rsidR="00391533" w:rsidRPr="00145848">
        <w:rPr>
          <w:lang w:val="en-US" w:eastAsia="en-US"/>
        </w:rPr>
        <w:t xml:space="preserve"> </w:t>
      </w:r>
      <w:r w:rsidR="00391533" w:rsidRPr="00145848">
        <w:rPr>
          <w:lang w:val="ru" w:eastAsia="en-US"/>
        </w:rPr>
        <w:t>метода</w:t>
      </w:r>
      <w:r w:rsidR="00391533" w:rsidRPr="00145848">
        <w:rPr>
          <w:lang w:val="en-US" w:eastAsia="en-US"/>
        </w:rPr>
        <w:t xml:space="preserve"> </w:t>
      </w:r>
      <w:r w:rsidR="00391533" w:rsidRPr="00145848">
        <w:rPr>
          <w:lang w:val="ru" w:eastAsia="en-US"/>
        </w:rPr>
        <w:t>испытаний</w:t>
      </w:r>
      <w:r w:rsidR="00145848" w:rsidRPr="00145848">
        <w:rPr>
          <w:lang w:val="en-US" w:eastAsia="en-US"/>
        </w:rPr>
        <w:t>)</w:t>
      </w:r>
    </w:p>
    <w:p w14:paraId="23144E02" w14:textId="250C8867" w:rsidR="00080418" w:rsidRPr="00145848" w:rsidRDefault="00391533" w:rsidP="00145848">
      <w:pPr>
        <w:pStyle w:val="Style11"/>
        <w:widowControl/>
        <w:ind w:firstLine="567"/>
        <w:jc w:val="both"/>
        <w:rPr>
          <w:rStyle w:val="FontStyle87"/>
          <w:color w:val="auto"/>
          <w:sz w:val="24"/>
          <w:szCs w:val="24"/>
          <w:lang w:val="en-US" w:eastAsia="en-US"/>
        </w:rPr>
      </w:pPr>
      <w:r w:rsidRPr="00145848">
        <w:rPr>
          <w:rStyle w:val="FontStyle87"/>
          <w:color w:val="auto"/>
          <w:sz w:val="24"/>
          <w:szCs w:val="24"/>
          <w:lang w:val="en-US" w:eastAsia="en-US"/>
        </w:rPr>
        <w:t>EPA</w:t>
      </w:r>
      <w:r w:rsidR="00145848" w:rsidRPr="00145848">
        <w:rPr>
          <w:rStyle w:val="FontStyle87"/>
          <w:color w:val="auto"/>
          <w:sz w:val="24"/>
          <w:szCs w:val="24"/>
          <w:lang w:val="en-US" w:eastAsia="en-US"/>
        </w:rPr>
        <w:t>-600</w:t>
      </w:r>
      <w:r w:rsidRPr="00145848">
        <w:rPr>
          <w:rStyle w:val="FontStyle87"/>
          <w:color w:val="auto"/>
          <w:sz w:val="24"/>
          <w:szCs w:val="24"/>
          <w:lang w:val="en-US" w:eastAsia="en-US"/>
        </w:rPr>
        <w:t xml:space="preserve">/2-85-106 </w:t>
      </w:r>
      <w:r w:rsidR="00145848" w:rsidRPr="00145848">
        <w:rPr>
          <w:lang w:val="en-US" w:eastAsia="en-US"/>
        </w:rPr>
        <w:t>Evaluation of the Efficiency of Industrial Flares: Flare Head Design and Gas Composition (</w:t>
      </w:r>
      <w:r w:rsidRPr="00145848">
        <w:rPr>
          <w:rStyle w:val="FontStyle87"/>
          <w:color w:val="auto"/>
          <w:sz w:val="24"/>
          <w:szCs w:val="24"/>
          <w:lang w:val="ru" w:eastAsia="en-US"/>
        </w:rPr>
        <w:t>Оценка</w:t>
      </w:r>
      <w:r w:rsidRPr="00145848">
        <w:rPr>
          <w:rStyle w:val="FontStyle87"/>
          <w:color w:val="auto"/>
          <w:sz w:val="24"/>
          <w:szCs w:val="24"/>
          <w:lang w:val="en-US" w:eastAsia="en-US"/>
        </w:rPr>
        <w:t xml:space="preserve"> </w:t>
      </w:r>
      <w:r w:rsidRPr="00D14D89">
        <w:rPr>
          <w:rStyle w:val="FontStyle87"/>
          <w:color w:val="auto"/>
          <w:sz w:val="24"/>
          <w:szCs w:val="24"/>
          <w:lang w:val="ru" w:eastAsia="en-US"/>
        </w:rPr>
        <w:t>эффективности</w:t>
      </w:r>
      <w:r w:rsidRPr="00145848">
        <w:rPr>
          <w:rStyle w:val="FontStyle87"/>
          <w:color w:val="auto"/>
          <w:sz w:val="24"/>
          <w:szCs w:val="24"/>
          <w:lang w:val="en-US" w:eastAsia="en-US"/>
        </w:rPr>
        <w:t xml:space="preserve"> </w:t>
      </w:r>
      <w:r w:rsidRPr="00D14D89">
        <w:rPr>
          <w:rStyle w:val="FontStyle87"/>
          <w:color w:val="auto"/>
          <w:sz w:val="24"/>
          <w:szCs w:val="24"/>
          <w:lang w:val="ru" w:eastAsia="en-US"/>
        </w:rPr>
        <w:t>промышленных</w:t>
      </w:r>
      <w:r w:rsidRPr="00145848">
        <w:rPr>
          <w:rStyle w:val="FontStyle87"/>
          <w:color w:val="auto"/>
          <w:sz w:val="24"/>
          <w:szCs w:val="24"/>
          <w:lang w:val="en-US" w:eastAsia="en-US"/>
        </w:rPr>
        <w:t xml:space="preserve"> </w:t>
      </w:r>
      <w:r w:rsidRPr="00D14D89">
        <w:rPr>
          <w:rStyle w:val="FontStyle87"/>
          <w:color w:val="auto"/>
          <w:sz w:val="24"/>
          <w:szCs w:val="24"/>
          <w:lang w:val="ru" w:eastAsia="en-US"/>
        </w:rPr>
        <w:t>факельных</w:t>
      </w:r>
      <w:r w:rsidRPr="00145848">
        <w:rPr>
          <w:rStyle w:val="FontStyle87"/>
          <w:color w:val="auto"/>
          <w:sz w:val="24"/>
          <w:szCs w:val="24"/>
          <w:lang w:val="en-US" w:eastAsia="en-US"/>
        </w:rPr>
        <w:t xml:space="preserve"> </w:t>
      </w:r>
      <w:r w:rsidRPr="00D14D89">
        <w:rPr>
          <w:rStyle w:val="FontStyle87"/>
          <w:color w:val="auto"/>
          <w:sz w:val="24"/>
          <w:szCs w:val="24"/>
          <w:lang w:val="ru" w:eastAsia="en-US"/>
        </w:rPr>
        <w:t>установок</w:t>
      </w:r>
      <w:r w:rsidRPr="00145848">
        <w:rPr>
          <w:rStyle w:val="FontStyle87"/>
          <w:color w:val="auto"/>
          <w:sz w:val="24"/>
          <w:szCs w:val="24"/>
          <w:lang w:val="en-US" w:eastAsia="en-US"/>
        </w:rPr>
        <w:t xml:space="preserve">: </w:t>
      </w:r>
      <w:r w:rsidRPr="00D14D89">
        <w:rPr>
          <w:rStyle w:val="FontStyle87"/>
          <w:color w:val="auto"/>
          <w:sz w:val="24"/>
          <w:szCs w:val="24"/>
          <w:lang w:val="ru" w:eastAsia="en-US"/>
        </w:rPr>
        <w:t>Конструкция</w:t>
      </w:r>
      <w:r w:rsidRPr="00145848">
        <w:rPr>
          <w:rStyle w:val="FontStyle87"/>
          <w:color w:val="auto"/>
          <w:sz w:val="24"/>
          <w:szCs w:val="24"/>
          <w:lang w:val="en-US" w:eastAsia="en-US"/>
        </w:rPr>
        <w:t xml:space="preserve"> </w:t>
      </w:r>
      <w:r w:rsidRPr="00D14D89">
        <w:rPr>
          <w:rStyle w:val="FontStyle87"/>
          <w:color w:val="auto"/>
          <w:sz w:val="24"/>
          <w:szCs w:val="24"/>
          <w:lang w:val="ru" w:eastAsia="en-US"/>
        </w:rPr>
        <w:t>факельной</w:t>
      </w:r>
      <w:r w:rsidRPr="00145848">
        <w:rPr>
          <w:rStyle w:val="FontStyle87"/>
          <w:color w:val="auto"/>
          <w:sz w:val="24"/>
          <w:szCs w:val="24"/>
          <w:lang w:val="en-US" w:eastAsia="en-US"/>
        </w:rPr>
        <w:t xml:space="preserve"> </w:t>
      </w:r>
      <w:r w:rsidRPr="00D14D89">
        <w:rPr>
          <w:rStyle w:val="FontStyle87"/>
          <w:color w:val="auto"/>
          <w:sz w:val="24"/>
          <w:szCs w:val="24"/>
          <w:lang w:val="ru" w:eastAsia="en-US"/>
        </w:rPr>
        <w:t>головки</w:t>
      </w:r>
      <w:r w:rsidRPr="00145848">
        <w:rPr>
          <w:rStyle w:val="FontStyle87"/>
          <w:color w:val="auto"/>
          <w:sz w:val="24"/>
          <w:szCs w:val="24"/>
          <w:lang w:val="en-US" w:eastAsia="en-US"/>
        </w:rPr>
        <w:t xml:space="preserve"> </w:t>
      </w:r>
      <w:r w:rsidRPr="00D14D89">
        <w:rPr>
          <w:rStyle w:val="FontStyle87"/>
          <w:color w:val="auto"/>
          <w:sz w:val="24"/>
          <w:szCs w:val="24"/>
          <w:lang w:val="ru" w:eastAsia="en-US"/>
        </w:rPr>
        <w:t>и</w:t>
      </w:r>
      <w:r w:rsidRPr="00145848">
        <w:rPr>
          <w:rStyle w:val="FontStyle87"/>
          <w:color w:val="auto"/>
          <w:sz w:val="24"/>
          <w:szCs w:val="24"/>
          <w:lang w:val="en-US" w:eastAsia="en-US"/>
        </w:rPr>
        <w:t xml:space="preserve"> </w:t>
      </w:r>
      <w:r w:rsidRPr="00D14D89">
        <w:rPr>
          <w:rStyle w:val="FontStyle87"/>
          <w:color w:val="auto"/>
          <w:sz w:val="24"/>
          <w:szCs w:val="24"/>
          <w:lang w:val="ru" w:eastAsia="en-US"/>
        </w:rPr>
        <w:t>состав</w:t>
      </w:r>
      <w:r w:rsidRPr="00145848">
        <w:rPr>
          <w:rStyle w:val="FontStyle87"/>
          <w:color w:val="auto"/>
          <w:sz w:val="24"/>
          <w:szCs w:val="24"/>
          <w:lang w:val="en-US" w:eastAsia="en-US"/>
        </w:rPr>
        <w:t xml:space="preserve"> </w:t>
      </w:r>
      <w:r w:rsidRPr="00D14D89">
        <w:rPr>
          <w:rStyle w:val="FontStyle87"/>
          <w:color w:val="auto"/>
          <w:sz w:val="24"/>
          <w:szCs w:val="24"/>
          <w:lang w:val="ru" w:eastAsia="en-US"/>
        </w:rPr>
        <w:t>газа</w:t>
      </w:r>
      <w:r w:rsidR="00145848" w:rsidRPr="00145848">
        <w:rPr>
          <w:rStyle w:val="FontStyle87"/>
          <w:color w:val="auto"/>
          <w:sz w:val="24"/>
          <w:szCs w:val="24"/>
          <w:lang w:val="en-US" w:eastAsia="en-US"/>
        </w:rPr>
        <w:t>)</w:t>
      </w:r>
    </w:p>
    <w:p w14:paraId="0AAE8FDC" w14:textId="77777777" w:rsidR="00C468D3" w:rsidRPr="00145848" w:rsidRDefault="00C468D3" w:rsidP="00D14D89">
      <w:pPr>
        <w:pStyle w:val="Style3"/>
        <w:widowControl/>
        <w:ind w:firstLine="567"/>
        <w:jc w:val="both"/>
        <w:rPr>
          <w:rStyle w:val="FontStyle89"/>
          <w:sz w:val="24"/>
          <w:szCs w:val="24"/>
          <w:lang w:val="en-US" w:eastAsia="en-US"/>
        </w:rPr>
      </w:pPr>
    </w:p>
    <w:p w14:paraId="5D016C4E" w14:textId="07025103" w:rsidR="00080418" w:rsidRDefault="00145848" w:rsidP="00D14D89">
      <w:pPr>
        <w:pStyle w:val="Style3"/>
        <w:widowControl/>
        <w:ind w:firstLine="567"/>
        <w:jc w:val="both"/>
        <w:rPr>
          <w:rStyle w:val="FontStyle89"/>
          <w:sz w:val="24"/>
          <w:szCs w:val="24"/>
          <w:lang w:val="ru" w:eastAsia="en-US"/>
        </w:rPr>
      </w:pPr>
      <w:r>
        <w:rPr>
          <w:rStyle w:val="FontStyle89"/>
          <w:sz w:val="24"/>
          <w:szCs w:val="24"/>
          <w:lang w:val="ru" w:eastAsia="en-US"/>
        </w:rPr>
        <w:t>3 Термины и определения</w:t>
      </w:r>
    </w:p>
    <w:p w14:paraId="46CB134D" w14:textId="77777777" w:rsidR="00145848" w:rsidRPr="004B0823" w:rsidRDefault="00145848" w:rsidP="00D14D89">
      <w:pPr>
        <w:pStyle w:val="Style3"/>
        <w:widowControl/>
        <w:ind w:firstLine="567"/>
        <w:jc w:val="both"/>
        <w:rPr>
          <w:rStyle w:val="FontStyle89"/>
          <w:sz w:val="24"/>
          <w:szCs w:val="24"/>
          <w:lang w:eastAsia="en-US"/>
        </w:rPr>
      </w:pPr>
    </w:p>
    <w:p w14:paraId="47D83269" w14:textId="60EE74C8" w:rsidR="00145848" w:rsidRPr="00917474" w:rsidRDefault="00145848" w:rsidP="00145848">
      <w:pPr>
        <w:pStyle w:val="Style14"/>
        <w:widowControl/>
        <w:ind w:firstLine="567"/>
        <w:jc w:val="both"/>
      </w:pPr>
      <w:r w:rsidRPr="00145848">
        <w:t xml:space="preserve">В настоящем </w:t>
      </w:r>
      <w:r w:rsidRPr="00917474">
        <w:t xml:space="preserve">стандарте применяются (используются) термины по </w:t>
      </w:r>
      <w:r w:rsidRPr="00917474">
        <w:rPr>
          <w:lang w:val="en-US"/>
        </w:rPr>
        <w:t>ASTM</w:t>
      </w:r>
      <w:r w:rsidRPr="00917474">
        <w:t xml:space="preserve"> </w:t>
      </w:r>
      <w:r w:rsidRPr="00917474">
        <w:rPr>
          <w:rStyle w:val="FontStyle87"/>
          <w:color w:val="auto"/>
          <w:sz w:val="24"/>
          <w:szCs w:val="24"/>
          <w:lang w:val="en-US" w:eastAsia="en-US"/>
        </w:rPr>
        <w:t>D</w:t>
      </w:r>
      <w:r w:rsidRPr="00917474">
        <w:rPr>
          <w:rStyle w:val="FontStyle87"/>
          <w:color w:val="auto"/>
          <w:sz w:val="24"/>
          <w:szCs w:val="24"/>
          <w:lang w:eastAsia="en-US"/>
        </w:rPr>
        <w:t>1826</w:t>
      </w:r>
      <w:r w:rsidRPr="00917474">
        <w:t>, а также следующие термины с соответствующими определениями:</w:t>
      </w:r>
    </w:p>
    <w:p w14:paraId="5EB91CAD" w14:textId="588D0947" w:rsidR="00080418" w:rsidRPr="00917474" w:rsidRDefault="00145848" w:rsidP="00145848">
      <w:pPr>
        <w:pStyle w:val="Style7"/>
        <w:widowControl/>
        <w:ind w:firstLine="567"/>
        <w:jc w:val="both"/>
        <w:rPr>
          <w:rStyle w:val="FontStyle87"/>
          <w:color w:val="auto"/>
          <w:sz w:val="24"/>
          <w:szCs w:val="24"/>
          <w:lang w:eastAsia="en-US"/>
        </w:rPr>
      </w:pPr>
      <w:r w:rsidRPr="00917474">
        <w:rPr>
          <w:rStyle w:val="FontStyle87"/>
          <w:b/>
          <w:color w:val="auto"/>
          <w:sz w:val="24"/>
          <w:szCs w:val="24"/>
          <w:lang w:val="ru" w:eastAsia="en-US"/>
        </w:rPr>
        <w:t>3</w:t>
      </w:r>
      <w:r w:rsidR="00391533" w:rsidRPr="00917474">
        <w:rPr>
          <w:rStyle w:val="FontStyle87"/>
          <w:b/>
          <w:color w:val="auto"/>
          <w:sz w:val="24"/>
          <w:szCs w:val="24"/>
          <w:lang w:val="ru" w:eastAsia="en-US"/>
        </w:rPr>
        <w:t xml:space="preserve">.1 </w:t>
      </w:r>
      <w:r w:rsidRPr="00917474">
        <w:rPr>
          <w:rStyle w:val="FontStyle88"/>
          <w:b/>
          <w:i w:val="0"/>
          <w:color w:val="auto"/>
          <w:sz w:val="24"/>
          <w:szCs w:val="24"/>
          <w:lang w:val="ru" w:eastAsia="en-US"/>
        </w:rPr>
        <w:t>Коэффициент сгорания</w:t>
      </w:r>
      <w:r w:rsidRPr="00917474">
        <w:rPr>
          <w:rStyle w:val="FontStyle88"/>
          <w:i w:val="0"/>
          <w:color w:val="auto"/>
          <w:sz w:val="24"/>
          <w:szCs w:val="24"/>
          <w:lang w:val="ru" w:eastAsia="en-US"/>
        </w:rPr>
        <w:t xml:space="preserve"> (</w:t>
      </w:r>
      <w:proofErr w:type="spellStart"/>
      <w:r w:rsidRPr="00917474">
        <w:rPr>
          <w:iCs/>
          <w:lang w:eastAsia="en-US"/>
        </w:rPr>
        <w:t>combustion</w:t>
      </w:r>
      <w:proofErr w:type="spellEnd"/>
      <w:r w:rsidRPr="00917474">
        <w:rPr>
          <w:iCs/>
          <w:lang w:eastAsia="en-US"/>
        </w:rPr>
        <w:t xml:space="preserve"> </w:t>
      </w:r>
      <w:proofErr w:type="spellStart"/>
      <w:r w:rsidRPr="00917474">
        <w:rPr>
          <w:iCs/>
          <w:lang w:eastAsia="en-US"/>
        </w:rPr>
        <w:t>ratio</w:t>
      </w:r>
      <w:proofErr w:type="spellEnd"/>
      <w:r w:rsidRPr="00917474">
        <w:rPr>
          <w:rStyle w:val="FontStyle88"/>
          <w:i w:val="0"/>
          <w:color w:val="auto"/>
          <w:sz w:val="24"/>
          <w:szCs w:val="24"/>
          <w:lang w:val="ru" w:eastAsia="en-US"/>
        </w:rPr>
        <w:t>):</w:t>
      </w:r>
      <w:r w:rsidRPr="00917474">
        <w:rPr>
          <w:rStyle w:val="FontStyle87"/>
          <w:color w:val="auto"/>
          <w:sz w:val="24"/>
          <w:szCs w:val="24"/>
          <w:lang w:val="ru" w:eastAsia="en-US"/>
        </w:rPr>
        <w:t xml:space="preserve"> О</w:t>
      </w:r>
      <w:r w:rsidR="00391533" w:rsidRPr="00917474">
        <w:rPr>
          <w:rStyle w:val="FontStyle87"/>
          <w:color w:val="auto"/>
          <w:sz w:val="24"/>
          <w:szCs w:val="24"/>
          <w:lang w:val="ru" w:eastAsia="en-US"/>
        </w:rPr>
        <w:t>тношение воздуха для горения к газообразному топливу.</w:t>
      </w:r>
    </w:p>
    <w:p w14:paraId="7E8DF322" w14:textId="2BDF54F4" w:rsidR="00080418" w:rsidRPr="00917474" w:rsidRDefault="00145848" w:rsidP="00145848">
      <w:pPr>
        <w:pStyle w:val="Style7"/>
        <w:widowControl/>
        <w:ind w:firstLine="567"/>
        <w:jc w:val="both"/>
        <w:rPr>
          <w:rStyle w:val="FontStyle87"/>
          <w:color w:val="auto"/>
          <w:sz w:val="24"/>
          <w:szCs w:val="24"/>
          <w:lang w:eastAsia="en-US"/>
        </w:rPr>
      </w:pPr>
      <w:r w:rsidRPr="00917474">
        <w:rPr>
          <w:rStyle w:val="FontStyle87"/>
          <w:b/>
          <w:color w:val="auto"/>
          <w:sz w:val="24"/>
          <w:szCs w:val="24"/>
          <w:lang w:val="ru" w:eastAsia="en-US"/>
        </w:rPr>
        <w:t>3</w:t>
      </w:r>
      <w:r w:rsidR="00391533" w:rsidRPr="00917474">
        <w:rPr>
          <w:rStyle w:val="FontStyle87"/>
          <w:b/>
          <w:color w:val="auto"/>
          <w:sz w:val="24"/>
          <w:szCs w:val="24"/>
          <w:lang w:val="ru" w:eastAsia="en-US"/>
        </w:rPr>
        <w:t xml:space="preserve">.2 </w:t>
      </w:r>
      <w:r w:rsidRPr="00917474">
        <w:rPr>
          <w:rStyle w:val="FontStyle88"/>
          <w:b/>
          <w:i w:val="0"/>
          <w:color w:val="auto"/>
          <w:sz w:val="24"/>
          <w:szCs w:val="24"/>
          <w:lang w:val="ru" w:eastAsia="en-US"/>
        </w:rPr>
        <w:t>Параметр сжигаемого</w:t>
      </w:r>
      <w:r w:rsidR="00785296" w:rsidRPr="00917474">
        <w:rPr>
          <w:rStyle w:val="FontStyle88"/>
          <w:b/>
          <w:i w:val="0"/>
          <w:color w:val="auto"/>
          <w:sz w:val="24"/>
          <w:szCs w:val="24"/>
          <w:lang w:val="ru" w:eastAsia="en-US"/>
        </w:rPr>
        <w:t xml:space="preserve"> газа</w:t>
      </w:r>
      <w:r w:rsidRPr="00917474">
        <w:rPr>
          <w:rStyle w:val="FontStyle88"/>
          <w:i w:val="0"/>
          <w:color w:val="auto"/>
          <w:sz w:val="24"/>
          <w:szCs w:val="24"/>
          <w:lang w:val="ru" w:eastAsia="en-US"/>
        </w:rPr>
        <w:t xml:space="preserve"> (</w:t>
      </w:r>
      <w:proofErr w:type="spellStart"/>
      <w:r w:rsidR="00785296" w:rsidRPr="00917474">
        <w:rPr>
          <w:iCs/>
          <w:lang w:eastAsia="en-US"/>
        </w:rPr>
        <w:t>burned</w:t>
      </w:r>
      <w:proofErr w:type="spellEnd"/>
      <w:r w:rsidR="00785296" w:rsidRPr="00917474">
        <w:rPr>
          <w:iCs/>
          <w:lang w:eastAsia="en-US"/>
        </w:rPr>
        <w:t xml:space="preserve"> </w:t>
      </w:r>
      <w:proofErr w:type="spellStart"/>
      <w:r w:rsidR="00785296" w:rsidRPr="00917474">
        <w:rPr>
          <w:iCs/>
          <w:lang w:eastAsia="en-US"/>
        </w:rPr>
        <w:t>gas</w:t>
      </w:r>
      <w:proofErr w:type="spellEnd"/>
      <w:r w:rsidR="00785296" w:rsidRPr="00917474">
        <w:rPr>
          <w:iCs/>
          <w:lang w:eastAsia="en-US"/>
        </w:rPr>
        <w:t xml:space="preserve"> </w:t>
      </w:r>
      <w:proofErr w:type="spellStart"/>
      <w:r w:rsidR="00785296" w:rsidRPr="00917474">
        <w:rPr>
          <w:iCs/>
          <w:lang w:eastAsia="en-US"/>
        </w:rPr>
        <w:t>parameter</w:t>
      </w:r>
      <w:proofErr w:type="spellEnd"/>
      <w:r w:rsidRPr="00917474">
        <w:rPr>
          <w:rStyle w:val="FontStyle88"/>
          <w:i w:val="0"/>
          <w:color w:val="auto"/>
          <w:sz w:val="24"/>
          <w:szCs w:val="24"/>
          <w:lang w:val="ru" w:eastAsia="en-US"/>
        </w:rPr>
        <w:t>):</w:t>
      </w:r>
      <w:r w:rsidRPr="00917474">
        <w:rPr>
          <w:rStyle w:val="FontStyle87"/>
          <w:color w:val="auto"/>
          <w:sz w:val="24"/>
          <w:szCs w:val="24"/>
          <w:lang w:val="ru" w:eastAsia="en-US"/>
        </w:rPr>
        <w:t xml:space="preserve"> С</w:t>
      </w:r>
      <w:r w:rsidR="00391533" w:rsidRPr="00917474">
        <w:rPr>
          <w:rStyle w:val="FontStyle87"/>
          <w:color w:val="auto"/>
          <w:sz w:val="24"/>
          <w:szCs w:val="24"/>
          <w:lang w:val="ru" w:eastAsia="en-US"/>
        </w:rPr>
        <w:t>войство сжигаемого газа после сгорания, которое является функцией коэффициента сгорания.</w:t>
      </w:r>
    </w:p>
    <w:p w14:paraId="4E8834BF" w14:textId="77777777" w:rsidR="00785296" w:rsidRPr="00917474" w:rsidRDefault="00785296" w:rsidP="00145848">
      <w:pPr>
        <w:pStyle w:val="Style7"/>
        <w:widowControl/>
        <w:ind w:firstLine="567"/>
        <w:jc w:val="both"/>
        <w:rPr>
          <w:rStyle w:val="FontStyle87"/>
          <w:b/>
          <w:color w:val="auto"/>
          <w:sz w:val="24"/>
          <w:szCs w:val="24"/>
          <w:lang w:val="ru" w:eastAsia="en-US"/>
        </w:rPr>
      </w:pPr>
    </w:p>
    <w:p w14:paraId="5A5C6624" w14:textId="77777777" w:rsidR="00785296" w:rsidRDefault="00785296" w:rsidP="00145848">
      <w:pPr>
        <w:pStyle w:val="Style7"/>
        <w:widowControl/>
        <w:ind w:firstLine="567"/>
        <w:jc w:val="both"/>
        <w:rPr>
          <w:rStyle w:val="FontStyle87"/>
          <w:b/>
          <w:sz w:val="24"/>
          <w:szCs w:val="24"/>
          <w:lang w:val="ru" w:eastAsia="en-US"/>
        </w:rPr>
      </w:pPr>
    </w:p>
    <w:p w14:paraId="25C75C5B" w14:textId="6C2ECA66" w:rsidR="00785296" w:rsidRDefault="00785296" w:rsidP="00785296">
      <w:pPr>
        <w:pStyle w:val="Style7"/>
        <w:widowControl/>
        <w:pBdr>
          <w:top w:val="single" w:sz="4" w:space="1" w:color="auto"/>
        </w:pBdr>
        <w:ind w:firstLine="567"/>
        <w:jc w:val="both"/>
        <w:rPr>
          <w:rStyle w:val="FontStyle87"/>
          <w:b/>
          <w:sz w:val="24"/>
          <w:szCs w:val="24"/>
          <w:lang w:val="ru" w:eastAsia="en-US"/>
        </w:rPr>
      </w:pPr>
      <w:r>
        <w:rPr>
          <w:rStyle w:val="FontStyle87"/>
          <w:b/>
          <w:sz w:val="24"/>
          <w:szCs w:val="24"/>
          <w:lang w:val="ru" w:eastAsia="en-US"/>
        </w:rPr>
        <w:t>Проект, редакция 1</w:t>
      </w:r>
    </w:p>
    <w:p w14:paraId="26B55AD6" w14:textId="33D64483" w:rsidR="00080418" w:rsidRPr="00917474" w:rsidRDefault="00145848" w:rsidP="00AE4AEA">
      <w:pPr>
        <w:pStyle w:val="Style7"/>
        <w:widowControl/>
        <w:ind w:firstLine="567"/>
        <w:jc w:val="both"/>
        <w:rPr>
          <w:rStyle w:val="FontStyle87"/>
          <w:color w:val="auto"/>
          <w:sz w:val="24"/>
          <w:szCs w:val="24"/>
          <w:lang w:eastAsia="en-US"/>
        </w:rPr>
      </w:pPr>
      <w:r w:rsidRPr="00785296">
        <w:rPr>
          <w:rStyle w:val="FontStyle87"/>
          <w:b/>
          <w:sz w:val="24"/>
          <w:szCs w:val="24"/>
          <w:lang w:val="ru" w:eastAsia="en-US"/>
        </w:rPr>
        <w:lastRenderedPageBreak/>
        <w:t>3</w:t>
      </w:r>
      <w:r w:rsidR="00391533" w:rsidRPr="00785296">
        <w:rPr>
          <w:rStyle w:val="FontStyle87"/>
          <w:b/>
          <w:sz w:val="24"/>
          <w:szCs w:val="24"/>
          <w:lang w:val="ru" w:eastAsia="en-US"/>
        </w:rPr>
        <w:t xml:space="preserve">.3 </w:t>
      </w:r>
      <w:r w:rsidRPr="00917474">
        <w:rPr>
          <w:rStyle w:val="FontStyle88"/>
          <w:b/>
          <w:i w:val="0"/>
          <w:color w:val="auto"/>
          <w:sz w:val="24"/>
          <w:szCs w:val="24"/>
          <w:lang w:val="ru" w:eastAsia="en-US"/>
        </w:rPr>
        <w:t>К</w:t>
      </w:r>
      <w:r w:rsidR="00391533" w:rsidRPr="00917474">
        <w:rPr>
          <w:rStyle w:val="FontStyle88"/>
          <w:b/>
          <w:i w:val="0"/>
          <w:color w:val="auto"/>
          <w:sz w:val="24"/>
          <w:szCs w:val="24"/>
          <w:lang w:val="ru" w:eastAsia="en-US"/>
        </w:rPr>
        <w:t>ри</w:t>
      </w:r>
      <w:r w:rsidRPr="00917474">
        <w:rPr>
          <w:rStyle w:val="FontStyle88"/>
          <w:b/>
          <w:i w:val="0"/>
          <w:color w:val="auto"/>
          <w:sz w:val="24"/>
          <w:szCs w:val="24"/>
          <w:lang w:val="ru" w:eastAsia="en-US"/>
        </w:rPr>
        <w:t>тический коэффициент сгорания</w:t>
      </w:r>
      <w:r w:rsidRPr="00917474">
        <w:rPr>
          <w:rStyle w:val="FontStyle88"/>
          <w:i w:val="0"/>
          <w:color w:val="auto"/>
          <w:sz w:val="24"/>
          <w:szCs w:val="24"/>
          <w:lang w:val="ru" w:eastAsia="en-US"/>
        </w:rPr>
        <w:t xml:space="preserve"> (</w:t>
      </w:r>
      <w:proofErr w:type="spellStart"/>
      <w:r w:rsidR="00785296" w:rsidRPr="00917474">
        <w:rPr>
          <w:iCs/>
          <w:lang w:eastAsia="en-US"/>
        </w:rPr>
        <w:t>critical</w:t>
      </w:r>
      <w:proofErr w:type="spellEnd"/>
      <w:r w:rsidR="00785296" w:rsidRPr="00917474">
        <w:rPr>
          <w:iCs/>
          <w:lang w:eastAsia="en-US"/>
        </w:rPr>
        <w:t xml:space="preserve"> </w:t>
      </w:r>
      <w:proofErr w:type="spellStart"/>
      <w:r w:rsidR="00785296" w:rsidRPr="00917474">
        <w:rPr>
          <w:iCs/>
          <w:lang w:eastAsia="en-US"/>
        </w:rPr>
        <w:t>combustion</w:t>
      </w:r>
      <w:proofErr w:type="spellEnd"/>
      <w:r w:rsidR="00785296" w:rsidRPr="00917474">
        <w:rPr>
          <w:iCs/>
          <w:lang w:eastAsia="en-US"/>
        </w:rPr>
        <w:t xml:space="preserve"> </w:t>
      </w:r>
      <w:proofErr w:type="spellStart"/>
      <w:r w:rsidR="00785296" w:rsidRPr="00917474">
        <w:rPr>
          <w:iCs/>
          <w:lang w:eastAsia="en-US"/>
        </w:rPr>
        <w:t>ratio</w:t>
      </w:r>
      <w:proofErr w:type="spellEnd"/>
      <w:r w:rsidRPr="00917474">
        <w:rPr>
          <w:rStyle w:val="FontStyle88"/>
          <w:i w:val="0"/>
          <w:color w:val="auto"/>
          <w:sz w:val="24"/>
          <w:szCs w:val="24"/>
          <w:lang w:val="ru" w:eastAsia="en-US"/>
        </w:rPr>
        <w:t xml:space="preserve">): </w:t>
      </w:r>
      <w:r w:rsidRPr="00917474">
        <w:rPr>
          <w:rStyle w:val="FontStyle88"/>
          <w:color w:val="auto"/>
          <w:sz w:val="24"/>
          <w:szCs w:val="24"/>
          <w:lang w:val="ru" w:eastAsia="en-US"/>
        </w:rPr>
        <w:t>Д</w:t>
      </w:r>
      <w:r w:rsidR="00391533" w:rsidRPr="00917474">
        <w:rPr>
          <w:rStyle w:val="FontStyle88"/>
          <w:color w:val="auto"/>
          <w:sz w:val="24"/>
          <w:szCs w:val="24"/>
          <w:lang w:val="ru" w:eastAsia="en-US"/>
        </w:rPr>
        <w:t>ля конкретного параметра сжигаемого газа,</w:t>
      </w:r>
      <w:r w:rsidR="00391533" w:rsidRPr="00917474">
        <w:rPr>
          <w:rStyle w:val="FontStyle87"/>
          <w:color w:val="auto"/>
          <w:sz w:val="24"/>
          <w:szCs w:val="24"/>
          <w:lang w:val="ru" w:eastAsia="en-US"/>
        </w:rPr>
        <w:t xml:space="preserve"> коэффициент сгорания, при котором график зависимости параметра  отработанного газа от коэффициента сгорания имеет либо максимальное значение, либо максимальный наклон.</w:t>
      </w:r>
    </w:p>
    <w:p w14:paraId="166A8468" w14:textId="661AED25" w:rsidR="00080418" w:rsidRPr="00917474" w:rsidRDefault="00145848" w:rsidP="00072365">
      <w:pPr>
        <w:pStyle w:val="Style7"/>
        <w:widowControl/>
        <w:ind w:firstLine="567"/>
        <w:jc w:val="both"/>
        <w:rPr>
          <w:rStyle w:val="FontStyle87"/>
          <w:color w:val="auto"/>
          <w:sz w:val="24"/>
          <w:szCs w:val="24"/>
          <w:lang w:eastAsia="en-US"/>
        </w:rPr>
      </w:pPr>
      <w:r w:rsidRPr="00917474">
        <w:rPr>
          <w:rStyle w:val="FontStyle87"/>
          <w:b/>
          <w:color w:val="auto"/>
          <w:sz w:val="24"/>
          <w:szCs w:val="24"/>
          <w:lang w:val="ru" w:eastAsia="en-US"/>
        </w:rPr>
        <w:t>3.</w:t>
      </w:r>
      <w:r w:rsidR="00391533" w:rsidRPr="00917474">
        <w:rPr>
          <w:rStyle w:val="FontStyle87"/>
          <w:b/>
          <w:color w:val="auto"/>
          <w:sz w:val="24"/>
          <w:szCs w:val="24"/>
          <w:lang w:val="ru" w:eastAsia="en-US"/>
        </w:rPr>
        <w:t>4</w:t>
      </w:r>
      <w:r w:rsidR="00391533" w:rsidRPr="00917474">
        <w:rPr>
          <w:rStyle w:val="FontStyle87"/>
          <w:b/>
          <w:i/>
          <w:color w:val="auto"/>
          <w:sz w:val="24"/>
          <w:szCs w:val="24"/>
          <w:lang w:val="ru" w:eastAsia="en-US"/>
        </w:rPr>
        <w:t xml:space="preserve"> </w:t>
      </w:r>
      <w:r w:rsidR="00785296" w:rsidRPr="00917474">
        <w:rPr>
          <w:rStyle w:val="FontStyle88"/>
          <w:b/>
          <w:i w:val="0"/>
          <w:color w:val="auto"/>
          <w:sz w:val="24"/>
          <w:szCs w:val="24"/>
          <w:lang w:val="ru" w:eastAsia="en-US"/>
        </w:rPr>
        <w:t>И</w:t>
      </w:r>
      <w:r w:rsidR="00391533" w:rsidRPr="00917474">
        <w:rPr>
          <w:rStyle w:val="FontStyle88"/>
          <w:b/>
          <w:i w:val="0"/>
          <w:color w:val="auto"/>
          <w:sz w:val="24"/>
          <w:szCs w:val="24"/>
          <w:lang w:val="ru" w:eastAsia="en-US"/>
        </w:rPr>
        <w:t>ндекс потребност</w:t>
      </w:r>
      <w:r w:rsidR="00785296" w:rsidRPr="00917474">
        <w:rPr>
          <w:rStyle w:val="FontStyle88"/>
          <w:b/>
          <w:i w:val="0"/>
          <w:color w:val="auto"/>
          <w:sz w:val="24"/>
          <w:szCs w:val="24"/>
          <w:lang w:val="ru" w:eastAsia="en-US"/>
        </w:rPr>
        <w:t>и в воздухе для горения</w:t>
      </w:r>
      <w:r w:rsidR="00785296" w:rsidRPr="00917474">
        <w:rPr>
          <w:rStyle w:val="FontStyle88"/>
          <w:color w:val="auto"/>
          <w:sz w:val="24"/>
          <w:szCs w:val="24"/>
          <w:lang w:val="ru" w:eastAsia="en-US"/>
        </w:rPr>
        <w:t xml:space="preserve"> </w:t>
      </w:r>
      <w:r w:rsidR="00785296" w:rsidRPr="00917474">
        <w:rPr>
          <w:rStyle w:val="FontStyle88"/>
          <w:i w:val="0"/>
          <w:color w:val="auto"/>
          <w:sz w:val="24"/>
          <w:szCs w:val="24"/>
          <w:lang w:val="ru" w:eastAsia="en-US"/>
        </w:rPr>
        <w:t>(</w:t>
      </w:r>
      <w:proofErr w:type="spellStart"/>
      <w:r w:rsidR="00785296" w:rsidRPr="00917474">
        <w:rPr>
          <w:iCs/>
          <w:lang w:eastAsia="en-US"/>
        </w:rPr>
        <w:t>combustion</w:t>
      </w:r>
      <w:proofErr w:type="spellEnd"/>
      <w:r w:rsidR="00785296" w:rsidRPr="00917474">
        <w:rPr>
          <w:iCs/>
          <w:lang w:eastAsia="en-US"/>
        </w:rPr>
        <w:t xml:space="preserve"> </w:t>
      </w:r>
      <w:proofErr w:type="spellStart"/>
      <w:r w:rsidR="00785296" w:rsidRPr="00917474">
        <w:rPr>
          <w:iCs/>
          <w:lang w:eastAsia="en-US"/>
        </w:rPr>
        <w:t>air</w:t>
      </w:r>
      <w:proofErr w:type="spellEnd"/>
      <w:r w:rsidR="00785296" w:rsidRPr="00917474">
        <w:rPr>
          <w:iCs/>
          <w:lang w:eastAsia="en-US"/>
        </w:rPr>
        <w:t xml:space="preserve"> </w:t>
      </w:r>
      <w:proofErr w:type="spellStart"/>
      <w:r w:rsidR="00785296" w:rsidRPr="00917474">
        <w:rPr>
          <w:iCs/>
          <w:lang w:eastAsia="en-US"/>
        </w:rPr>
        <w:t>requirement</w:t>
      </w:r>
      <w:proofErr w:type="spellEnd"/>
      <w:r w:rsidR="00785296" w:rsidRPr="00917474">
        <w:rPr>
          <w:iCs/>
          <w:lang w:eastAsia="en-US"/>
        </w:rPr>
        <w:t xml:space="preserve"> </w:t>
      </w:r>
      <w:proofErr w:type="spellStart"/>
      <w:r w:rsidR="00785296" w:rsidRPr="00917474">
        <w:rPr>
          <w:iCs/>
          <w:lang w:eastAsia="en-US"/>
        </w:rPr>
        <w:t>index</w:t>
      </w:r>
      <w:proofErr w:type="spellEnd"/>
      <w:r w:rsidR="00785296" w:rsidRPr="00917474">
        <w:rPr>
          <w:rStyle w:val="FontStyle88"/>
          <w:i w:val="0"/>
          <w:color w:val="auto"/>
          <w:sz w:val="24"/>
          <w:szCs w:val="24"/>
          <w:lang w:val="ru" w:eastAsia="en-US"/>
        </w:rPr>
        <w:t>); CARI:</w:t>
      </w:r>
      <w:r w:rsidR="00785296" w:rsidRPr="00917474">
        <w:rPr>
          <w:rStyle w:val="FontStyle87"/>
          <w:color w:val="auto"/>
          <w:sz w:val="24"/>
          <w:szCs w:val="24"/>
          <w:lang w:val="ru" w:eastAsia="en-US"/>
        </w:rPr>
        <w:t xml:space="preserve"> К</w:t>
      </w:r>
      <w:r w:rsidR="00391533" w:rsidRPr="00917474">
        <w:rPr>
          <w:rStyle w:val="FontStyle87"/>
          <w:color w:val="auto"/>
          <w:sz w:val="24"/>
          <w:szCs w:val="24"/>
          <w:lang w:val="ru" w:eastAsia="en-US"/>
        </w:rPr>
        <w:t xml:space="preserve">оличество воздуха, необходимое для полного сгорания измеряемого газа, которое может использоваться для сопоставления с другими измеренными значениями, такими как индекс </w:t>
      </w:r>
      <w:proofErr w:type="spellStart"/>
      <w:r w:rsidR="00391533" w:rsidRPr="00917474">
        <w:rPr>
          <w:rStyle w:val="FontStyle87"/>
          <w:color w:val="auto"/>
          <w:sz w:val="24"/>
          <w:szCs w:val="24"/>
          <w:lang w:val="ru" w:eastAsia="en-US"/>
        </w:rPr>
        <w:t>Воббе</w:t>
      </w:r>
      <w:proofErr w:type="spellEnd"/>
      <w:r w:rsidR="00391533" w:rsidRPr="00917474">
        <w:rPr>
          <w:rStyle w:val="FontStyle87"/>
          <w:color w:val="auto"/>
          <w:sz w:val="24"/>
          <w:szCs w:val="24"/>
          <w:lang w:val="ru" w:eastAsia="en-US"/>
        </w:rPr>
        <w:t xml:space="preserve"> или теплот</w:t>
      </w:r>
      <w:r w:rsidR="008416EE" w:rsidRPr="00917474">
        <w:rPr>
          <w:rStyle w:val="FontStyle87"/>
          <w:color w:val="auto"/>
          <w:sz w:val="24"/>
          <w:szCs w:val="24"/>
          <w:lang w:val="ru" w:eastAsia="en-US"/>
        </w:rPr>
        <w:t>а сгорания</w:t>
      </w:r>
      <w:r w:rsidR="00391533" w:rsidRPr="00917474">
        <w:rPr>
          <w:rStyle w:val="FontStyle87"/>
          <w:color w:val="auto"/>
          <w:sz w:val="24"/>
          <w:szCs w:val="24"/>
          <w:lang w:val="ru" w:eastAsia="en-US"/>
        </w:rPr>
        <w:t>.</w:t>
      </w:r>
    </w:p>
    <w:p w14:paraId="0F665A42" w14:textId="3B9246DD" w:rsidR="00080418" w:rsidRPr="00917474" w:rsidRDefault="00145848" w:rsidP="00072365">
      <w:pPr>
        <w:pStyle w:val="Style7"/>
        <w:widowControl/>
        <w:ind w:firstLine="567"/>
        <w:jc w:val="both"/>
        <w:rPr>
          <w:rStyle w:val="FontStyle87"/>
          <w:color w:val="auto"/>
          <w:sz w:val="24"/>
          <w:szCs w:val="24"/>
          <w:lang w:eastAsia="en-US"/>
        </w:rPr>
      </w:pPr>
      <w:r w:rsidRPr="00917474">
        <w:rPr>
          <w:rStyle w:val="FontStyle87"/>
          <w:b/>
          <w:color w:val="auto"/>
          <w:sz w:val="24"/>
          <w:szCs w:val="24"/>
          <w:lang w:val="ru" w:eastAsia="en-US"/>
        </w:rPr>
        <w:t>3.</w:t>
      </w:r>
      <w:r w:rsidR="00785296" w:rsidRPr="00917474">
        <w:rPr>
          <w:rStyle w:val="FontStyle87"/>
          <w:b/>
          <w:color w:val="auto"/>
          <w:sz w:val="24"/>
          <w:szCs w:val="24"/>
          <w:lang w:val="ru" w:eastAsia="en-US"/>
        </w:rPr>
        <w:t xml:space="preserve">5 </w:t>
      </w:r>
      <w:r w:rsidR="00785296" w:rsidRPr="00917474">
        <w:rPr>
          <w:rStyle w:val="FontStyle88"/>
          <w:b/>
          <w:i w:val="0"/>
          <w:color w:val="auto"/>
          <w:sz w:val="24"/>
          <w:szCs w:val="24"/>
          <w:lang w:val="ru" w:eastAsia="en-US"/>
        </w:rPr>
        <w:t>С</w:t>
      </w:r>
      <w:r w:rsidR="00391533" w:rsidRPr="00917474">
        <w:rPr>
          <w:rStyle w:val="FontStyle88"/>
          <w:b/>
          <w:i w:val="0"/>
          <w:color w:val="auto"/>
          <w:sz w:val="24"/>
          <w:szCs w:val="24"/>
          <w:lang w:val="ru" w:eastAsia="en-US"/>
        </w:rPr>
        <w:t>техиометрическое соотношение</w:t>
      </w:r>
      <w:r w:rsidR="00785296" w:rsidRPr="00917474">
        <w:rPr>
          <w:rStyle w:val="FontStyle88"/>
          <w:i w:val="0"/>
          <w:color w:val="auto"/>
          <w:sz w:val="24"/>
          <w:szCs w:val="24"/>
          <w:lang w:val="ru" w:eastAsia="en-US"/>
        </w:rPr>
        <w:t xml:space="preserve"> (</w:t>
      </w:r>
      <w:proofErr w:type="spellStart"/>
      <w:r w:rsidR="00785296" w:rsidRPr="00917474">
        <w:rPr>
          <w:iCs/>
          <w:lang w:eastAsia="en-US"/>
        </w:rPr>
        <w:t>stoichiometric</w:t>
      </w:r>
      <w:proofErr w:type="spellEnd"/>
      <w:r w:rsidR="00785296" w:rsidRPr="00917474">
        <w:rPr>
          <w:iCs/>
          <w:lang w:eastAsia="en-US"/>
        </w:rPr>
        <w:t xml:space="preserve"> </w:t>
      </w:r>
      <w:proofErr w:type="spellStart"/>
      <w:r w:rsidR="00785296" w:rsidRPr="00917474">
        <w:rPr>
          <w:iCs/>
          <w:lang w:eastAsia="en-US"/>
        </w:rPr>
        <w:t>ratio</w:t>
      </w:r>
      <w:proofErr w:type="spellEnd"/>
      <w:r w:rsidR="00785296" w:rsidRPr="00917474">
        <w:rPr>
          <w:rStyle w:val="FontStyle88"/>
          <w:i w:val="0"/>
          <w:color w:val="auto"/>
          <w:sz w:val="24"/>
          <w:szCs w:val="24"/>
          <w:lang w:val="ru" w:eastAsia="en-US"/>
        </w:rPr>
        <w:t>):</w:t>
      </w:r>
      <w:r w:rsidR="00785296" w:rsidRPr="00917474">
        <w:rPr>
          <w:rStyle w:val="FontStyle87"/>
          <w:color w:val="auto"/>
          <w:sz w:val="24"/>
          <w:szCs w:val="24"/>
          <w:lang w:val="ru" w:eastAsia="en-US"/>
        </w:rPr>
        <w:t xml:space="preserve"> К</w:t>
      </w:r>
      <w:r w:rsidR="00391533" w:rsidRPr="00917474">
        <w:rPr>
          <w:rStyle w:val="FontStyle87"/>
          <w:color w:val="auto"/>
          <w:sz w:val="24"/>
          <w:szCs w:val="24"/>
          <w:lang w:val="ru" w:eastAsia="en-US"/>
        </w:rPr>
        <w:t>оэффициент сгорания, когда количество воздуха для горения достаточно для преобразования всех горючих веществ в топливе в воду и двуокись углерода.</w:t>
      </w:r>
    </w:p>
    <w:p w14:paraId="1040ECB8" w14:textId="77777777" w:rsidR="00C468D3" w:rsidRPr="00917474" w:rsidRDefault="00C468D3" w:rsidP="00072365">
      <w:pPr>
        <w:pStyle w:val="Style14"/>
        <w:widowControl/>
        <w:ind w:firstLine="567"/>
        <w:jc w:val="both"/>
        <w:rPr>
          <w:rStyle w:val="FontStyle87"/>
          <w:color w:val="auto"/>
          <w:sz w:val="24"/>
          <w:szCs w:val="24"/>
          <w:lang w:val="ru" w:eastAsia="en-US"/>
        </w:rPr>
      </w:pPr>
    </w:p>
    <w:p w14:paraId="64A14C99" w14:textId="1A904622" w:rsidR="00080418" w:rsidRDefault="00785296" w:rsidP="00072365">
      <w:pPr>
        <w:pStyle w:val="Style3"/>
        <w:widowControl/>
        <w:ind w:firstLine="567"/>
        <w:jc w:val="both"/>
        <w:rPr>
          <w:rStyle w:val="FontStyle89"/>
          <w:sz w:val="24"/>
          <w:szCs w:val="24"/>
          <w:lang w:val="ru" w:eastAsia="en-US"/>
        </w:rPr>
      </w:pPr>
      <w:r>
        <w:rPr>
          <w:rStyle w:val="FontStyle89"/>
          <w:sz w:val="24"/>
          <w:szCs w:val="24"/>
          <w:lang w:val="ru" w:eastAsia="en-US"/>
        </w:rPr>
        <w:t>4</w:t>
      </w:r>
      <w:r w:rsidR="00391533" w:rsidRPr="004B0823">
        <w:rPr>
          <w:rStyle w:val="FontStyle89"/>
          <w:sz w:val="24"/>
          <w:szCs w:val="24"/>
          <w:lang w:val="ru" w:eastAsia="en-US"/>
        </w:rPr>
        <w:t xml:space="preserve"> Краткое описание метода испытаний</w:t>
      </w:r>
    </w:p>
    <w:p w14:paraId="7EEA8613" w14:textId="77777777" w:rsidR="00145848" w:rsidRPr="004B0823" w:rsidRDefault="00145848" w:rsidP="00072365">
      <w:pPr>
        <w:pStyle w:val="Style3"/>
        <w:widowControl/>
        <w:ind w:firstLine="567"/>
        <w:jc w:val="both"/>
        <w:rPr>
          <w:rStyle w:val="FontStyle89"/>
          <w:sz w:val="24"/>
          <w:szCs w:val="24"/>
          <w:lang w:eastAsia="en-US"/>
        </w:rPr>
      </w:pPr>
    </w:p>
    <w:p w14:paraId="1B047362" w14:textId="79C3FF35" w:rsidR="00080418" w:rsidRPr="004B0823" w:rsidRDefault="00391533" w:rsidP="00072365">
      <w:pPr>
        <w:pStyle w:val="Style14"/>
        <w:widowControl/>
        <w:ind w:firstLine="567"/>
        <w:jc w:val="both"/>
        <w:rPr>
          <w:rStyle w:val="FontStyle87"/>
          <w:sz w:val="24"/>
          <w:szCs w:val="24"/>
          <w:lang w:eastAsia="en-US"/>
        </w:rPr>
      </w:pPr>
      <w:r w:rsidRPr="004B0823">
        <w:rPr>
          <w:rStyle w:val="FontStyle87"/>
          <w:sz w:val="24"/>
          <w:szCs w:val="24"/>
          <w:lang w:val="ru" w:eastAsia="en-US"/>
        </w:rPr>
        <w:t>Воздух смешивается с газообразным топливом, подлежащим испытанию. Смесь сжигается, и соотношение воздуха и топлива регулируется таким образом, чтобы, в основном, присутствовала стехиометрическая пропорция воздуха. Точнее, регулировка производится таким образом, чтобы соотношение воздуха и топлива было в постоянной пропорции к стехиометрическому соотношению, которое является относительной мерой теплот</w:t>
      </w:r>
      <w:r w:rsidR="008416EE" w:rsidRPr="004B0823">
        <w:rPr>
          <w:rStyle w:val="FontStyle87"/>
          <w:sz w:val="24"/>
          <w:szCs w:val="24"/>
          <w:lang w:val="ru" w:eastAsia="en-US"/>
        </w:rPr>
        <w:t>ы сгорания</w:t>
      </w:r>
      <w:r w:rsidRPr="004B0823">
        <w:rPr>
          <w:rStyle w:val="FontStyle87"/>
          <w:sz w:val="24"/>
          <w:szCs w:val="24"/>
          <w:lang w:val="ru" w:eastAsia="en-US"/>
        </w:rPr>
        <w:t>. Чтобы установить это соотношение, измеряется характерное свойство сжигаемого газа, такое как температура или концентрация кислорода.</w:t>
      </w:r>
    </w:p>
    <w:p w14:paraId="312F9DB9" w14:textId="77777777" w:rsidR="00C468D3" w:rsidRPr="004B0823" w:rsidRDefault="00C468D3" w:rsidP="00072365">
      <w:pPr>
        <w:pStyle w:val="Style3"/>
        <w:widowControl/>
        <w:ind w:firstLine="567"/>
        <w:jc w:val="both"/>
        <w:rPr>
          <w:rStyle w:val="FontStyle89"/>
          <w:sz w:val="24"/>
          <w:szCs w:val="24"/>
          <w:lang w:eastAsia="en-US"/>
        </w:rPr>
      </w:pPr>
    </w:p>
    <w:p w14:paraId="14CB3C5D" w14:textId="6F7AFEF1" w:rsidR="00080418" w:rsidRDefault="00785296" w:rsidP="00072365">
      <w:pPr>
        <w:pStyle w:val="Style3"/>
        <w:widowControl/>
        <w:ind w:firstLine="567"/>
        <w:jc w:val="both"/>
        <w:rPr>
          <w:rStyle w:val="FontStyle89"/>
          <w:sz w:val="24"/>
          <w:szCs w:val="24"/>
          <w:lang w:val="ru" w:eastAsia="en-US"/>
        </w:rPr>
      </w:pPr>
      <w:r>
        <w:rPr>
          <w:rStyle w:val="FontStyle89"/>
          <w:sz w:val="24"/>
          <w:szCs w:val="24"/>
          <w:lang w:val="ru" w:eastAsia="en-US"/>
        </w:rPr>
        <w:t>5</w:t>
      </w:r>
      <w:r w:rsidR="00391533" w:rsidRPr="004B0823">
        <w:rPr>
          <w:rStyle w:val="FontStyle89"/>
          <w:sz w:val="24"/>
          <w:szCs w:val="24"/>
          <w:lang w:val="ru" w:eastAsia="en-US"/>
        </w:rPr>
        <w:t xml:space="preserve"> Значение и </w:t>
      </w:r>
      <w:r w:rsidR="00987B32">
        <w:rPr>
          <w:rStyle w:val="FontStyle89"/>
          <w:sz w:val="24"/>
          <w:szCs w:val="24"/>
          <w:lang w:val="ru" w:eastAsia="en-US"/>
        </w:rPr>
        <w:t>применение</w:t>
      </w:r>
    </w:p>
    <w:p w14:paraId="06268AA1" w14:textId="77777777" w:rsidR="00145848" w:rsidRPr="004B0823" w:rsidRDefault="00145848" w:rsidP="00072365">
      <w:pPr>
        <w:pStyle w:val="Style3"/>
        <w:widowControl/>
        <w:ind w:firstLine="567"/>
        <w:jc w:val="both"/>
        <w:rPr>
          <w:rStyle w:val="FontStyle89"/>
          <w:sz w:val="24"/>
          <w:szCs w:val="24"/>
          <w:lang w:eastAsia="en-US"/>
        </w:rPr>
      </w:pPr>
    </w:p>
    <w:p w14:paraId="53D77362" w14:textId="1AE0891C"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5.1 Данный метод испытаний обеспечивает точную и надежную процедуру непрерывного измерения общей теплот</w:t>
      </w:r>
      <w:r w:rsidR="008416EE" w:rsidRPr="004B0823">
        <w:rPr>
          <w:rStyle w:val="FontStyle87"/>
          <w:sz w:val="24"/>
          <w:szCs w:val="24"/>
          <w:lang w:val="ru" w:eastAsia="en-US"/>
        </w:rPr>
        <w:t>ы сгорания</w:t>
      </w:r>
      <w:r w:rsidRPr="004B0823">
        <w:rPr>
          <w:rStyle w:val="FontStyle87"/>
          <w:sz w:val="24"/>
          <w:szCs w:val="24"/>
          <w:lang w:val="ru" w:eastAsia="en-US"/>
        </w:rPr>
        <w:t xml:space="preserve"> способности топливного газа, которая используется для соблюдения нормативных требований, приемки-передачи и управления процессом.</w:t>
      </w:r>
    </w:p>
    <w:p w14:paraId="0B7247E7" w14:textId="77777777"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5.2</w:t>
      </w:r>
      <w:proofErr w:type="gramStart"/>
      <w:r w:rsidRPr="004B0823">
        <w:rPr>
          <w:rStyle w:val="FontStyle87"/>
          <w:sz w:val="24"/>
          <w:szCs w:val="24"/>
          <w:lang w:val="ru" w:eastAsia="en-US"/>
        </w:rPr>
        <w:t xml:space="preserve"> Н</w:t>
      </w:r>
      <w:proofErr w:type="gramEnd"/>
      <w:r w:rsidRPr="004B0823">
        <w:rPr>
          <w:rStyle w:val="FontStyle87"/>
          <w:sz w:val="24"/>
          <w:szCs w:val="24"/>
          <w:lang w:val="ru" w:eastAsia="en-US"/>
        </w:rPr>
        <w:t>екоторые приборы, соответствующие требованиям, изложенным в данном методе испытаний, могут иметь время срабатывания порядка 1 минуты или менее и могут использоваться для оперативного измерения и контроля.</w:t>
      </w:r>
    </w:p>
    <w:p w14:paraId="4A63C1DC" w14:textId="7010F37B" w:rsidR="00E6000B" w:rsidRPr="00E6000B"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 xml:space="preserve">5.3 Метод чувствителен к присутствию кислорода и </w:t>
      </w:r>
      <w:proofErr w:type="spellStart"/>
      <w:r w:rsidRPr="004B0823">
        <w:rPr>
          <w:rStyle w:val="FontStyle87"/>
          <w:sz w:val="24"/>
          <w:szCs w:val="24"/>
          <w:lang w:val="ru" w:eastAsia="en-US"/>
        </w:rPr>
        <w:t>непарафиновых</w:t>
      </w:r>
      <w:proofErr w:type="spellEnd"/>
      <w:r w:rsidRPr="004B0823">
        <w:rPr>
          <w:rStyle w:val="FontStyle87"/>
          <w:sz w:val="24"/>
          <w:szCs w:val="24"/>
          <w:lang w:val="ru" w:eastAsia="en-US"/>
        </w:rPr>
        <w:t xml:space="preserve"> видов топлива. Для компонентов, не перечисленных в списке, и диапазонов состава, которые выходят за рамки указанных в </w:t>
      </w:r>
      <w:r w:rsidRPr="00987B32">
        <w:rPr>
          <w:rStyle w:val="FontStyle87"/>
          <w:color w:val="auto"/>
          <w:sz w:val="24"/>
          <w:szCs w:val="24"/>
          <w:lang w:val="ru" w:eastAsia="en-US"/>
        </w:rPr>
        <w:t xml:space="preserve">таблицах 1 и 2, для </w:t>
      </w:r>
      <w:r w:rsidRPr="004B0823">
        <w:rPr>
          <w:rStyle w:val="FontStyle87"/>
          <w:sz w:val="24"/>
          <w:szCs w:val="24"/>
          <w:lang w:val="ru" w:eastAsia="en-US"/>
        </w:rPr>
        <w:t>получения правильных результатов могут потребоваться модификации метода и изменения используемого калибровочного газа или газов.</w:t>
      </w:r>
    </w:p>
    <w:p w14:paraId="09879E5D" w14:textId="1591BC3F" w:rsidR="00080418" w:rsidRDefault="00391533" w:rsidP="00275C1C">
      <w:pPr>
        <w:pStyle w:val="Style15"/>
        <w:widowControl/>
        <w:ind w:firstLine="567"/>
        <w:jc w:val="center"/>
        <w:rPr>
          <w:rStyle w:val="FontStyle86"/>
          <w:rFonts w:ascii="Times New Roman" w:eastAsiaTheme="minorEastAsia" w:cs="Times New Roman"/>
          <w:sz w:val="24"/>
          <w:szCs w:val="24"/>
          <w:lang w:val="ru" w:eastAsia="en-US"/>
        </w:rPr>
      </w:pPr>
      <w:r w:rsidRPr="004B0823">
        <w:rPr>
          <w:rStyle w:val="FontStyle86"/>
          <w:rFonts w:ascii="Times New Roman" w:eastAsiaTheme="minorEastAsia" w:cs="Times New Roman"/>
          <w:sz w:val="24"/>
          <w:szCs w:val="24"/>
          <w:lang w:val="ru" w:eastAsia="en-US"/>
        </w:rPr>
        <w:t>Т</w:t>
      </w:r>
      <w:r w:rsidR="00275C1C" w:rsidRPr="004B0823">
        <w:rPr>
          <w:rStyle w:val="FontStyle86"/>
          <w:rFonts w:ascii="Times New Roman" w:eastAsiaTheme="minorEastAsia" w:cs="Times New Roman"/>
          <w:sz w:val="24"/>
          <w:szCs w:val="24"/>
          <w:lang w:val="ru" w:eastAsia="en-US"/>
        </w:rPr>
        <w:t>аблица</w:t>
      </w:r>
      <w:r w:rsidRPr="004B0823">
        <w:rPr>
          <w:rStyle w:val="FontStyle86"/>
          <w:rFonts w:ascii="Times New Roman" w:eastAsiaTheme="minorEastAsia" w:cs="Times New Roman"/>
          <w:sz w:val="24"/>
          <w:szCs w:val="24"/>
          <w:lang w:val="ru" w:eastAsia="en-US"/>
        </w:rPr>
        <w:t xml:space="preserve"> 1 </w:t>
      </w:r>
      <w:r w:rsidR="00275C1C">
        <w:rPr>
          <w:rStyle w:val="FontStyle86"/>
          <w:rFonts w:ascii="Times New Roman" w:eastAsiaTheme="minorEastAsia" w:cs="Times New Roman"/>
          <w:sz w:val="24"/>
          <w:szCs w:val="24"/>
          <w:lang w:val="ru" w:eastAsia="en-US"/>
        </w:rPr>
        <w:t>- Компоненты природного газа</w:t>
      </w:r>
      <w:r w:rsidRPr="004B0823">
        <w:rPr>
          <w:rStyle w:val="FontStyle86"/>
          <w:rFonts w:ascii="Times New Roman" w:eastAsiaTheme="minorEastAsia" w:cs="Times New Roman"/>
          <w:sz w:val="24"/>
          <w:szCs w:val="24"/>
          <w:lang w:val="ru" w:eastAsia="en-US"/>
        </w:rPr>
        <w:t xml:space="preserve"> и диапазон охватываемых составов</w:t>
      </w:r>
    </w:p>
    <w:p w14:paraId="44ADD602" w14:textId="77777777" w:rsidR="00275C1C" w:rsidRPr="004B0823" w:rsidRDefault="00275C1C" w:rsidP="004B0823">
      <w:pPr>
        <w:pStyle w:val="Style15"/>
        <w:widowControl/>
        <w:jc w:val="both"/>
        <w:rPr>
          <w:rStyle w:val="FontStyle86"/>
          <w:rFonts w:ascii="Times New Roman" w:eastAsiaTheme="minorEastAsia" w:cs="Times New Roman"/>
          <w:sz w:val="24"/>
          <w:szCs w:val="24"/>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575"/>
        <w:gridCol w:w="4862"/>
      </w:tblGrid>
      <w:tr w:rsidR="000553FB" w:rsidRPr="00275C1C" w14:paraId="6505AEBD" w14:textId="77777777" w:rsidTr="00275C1C">
        <w:trPr>
          <w:trHeight w:val="245"/>
          <w:jc w:val="center"/>
        </w:trPr>
        <w:tc>
          <w:tcPr>
            <w:tcW w:w="2424" w:type="pct"/>
            <w:tcBorders>
              <w:bottom w:val="double" w:sz="4" w:space="0" w:color="auto"/>
            </w:tcBorders>
          </w:tcPr>
          <w:p w14:paraId="32D3018B"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Соединение</w:t>
            </w:r>
          </w:p>
        </w:tc>
        <w:tc>
          <w:tcPr>
            <w:tcW w:w="2576" w:type="pct"/>
            <w:tcBorders>
              <w:bottom w:val="double" w:sz="4" w:space="0" w:color="auto"/>
            </w:tcBorders>
          </w:tcPr>
          <w:p w14:paraId="63EF0E55"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Диапазон концентраций, моль, %</w:t>
            </w:r>
          </w:p>
        </w:tc>
      </w:tr>
      <w:tr w:rsidR="000553FB" w:rsidRPr="00275C1C" w14:paraId="12EDD0AC" w14:textId="77777777" w:rsidTr="00275C1C">
        <w:trPr>
          <w:trHeight w:val="206"/>
          <w:jc w:val="center"/>
        </w:trPr>
        <w:tc>
          <w:tcPr>
            <w:tcW w:w="2424" w:type="pct"/>
            <w:tcBorders>
              <w:top w:val="double" w:sz="4" w:space="0" w:color="auto"/>
            </w:tcBorders>
          </w:tcPr>
          <w:p w14:paraId="260D7D07"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Гелий</w:t>
            </w:r>
          </w:p>
        </w:tc>
        <w:tc>
          <w:tcPr>
            <w:tcW w:w="2576" w:type="pct"/>
            <w:tcBorders>
              <w:top w:val="double" w:sz="4" w:space="0" w:color="auto"/>
            </w:tcBorders>
          </w:tcPr>
          <w:p w14:paraId="6E822C63"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от 0.01 до 5</w:t>
            </w:r>
          </w:p>
        </w:tc>
      </w:tr>
      <w:tr w:rsidR="000553FB" w:rsidRPr="00275C1C" w14:paraId="6AC51446" w14:textId="77777777" w:rsidTr="00275C1C">
        <w:trPr>
          <w:trHeight w:val="173"/>
          <w:jc w:val="center"/>
        </w:trPr>
        <w:tc>
          <w:tcPr>
            <w:tcW w:w="2424" w:type="pct"/>
          </w:tcPr>
          <w:p w14:paraId="486B0FF4"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Азот</w:t>
            </w:r>
          </w:p>
        </w:tc>
        <w:tc>
          <w:tcPr>
            <w:tcW w:w="2576" w:type="pct"/>
          </w:tcPr>
          <w:p w14:paraId="4E4FE9B1"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от 0.01 до 20</w:t>
            </w:r>
          </w:p>
        </w:tc>
      </w:tr>
      <w:tr w:rsidR="000553FB" w:rsidRPr="00275C1C" w14:paraId="5EEDBE43" w14:textId="77777777" w:rsidTr="00275C1C">
        <w:trPr>
          <w:trHeight w:val="168"/>
          <w:jc w:val="center"/>
        </w:trPr>
        <w:tc>
          <w:tcPr>
            <w:tcW w:w="2424" w:type="pct"/>
          </w:tcPr>
          <w:p w14:paraId="25A7ADA1"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Углекислый газ</w:t>
            </w:r>
          </w:p>
        </w:tc>
        <w:tc>
          <w:tcPr>
            <w:tcW w:w="2576" w:type="pct"/>
          </w:tcPr>
          <w:p w14:paraId="2CBCB80E"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от 0.01 до 10</w:t>
            </w:r>
          </w:p>
        </w:tc>
      </w:tr>
      <w:tr w:rsidR="000553FB" w:rsidRPr="00275C1C" w14:paraId="275167F7" w14:textId="77777777" w:rsidTr="00275C1C">
        <w:trPr>
          <w:trHeight w:val="173"/>
          <w:jc w:val="center"/>
        </w:trPr>
        <w:tc>
          <w:tcPr>
            <w:tcW w:w="2424" w:type="pct"/>
          </w:tcPr>
          <w:p w14:paraId="61A8EDA0"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Метан</w:t>
            </w:r>
          </w:p>
        </w:tc>
        <w:tc>
          <w:tcPr>
            <w:tcW w:w="2576" w:type="pct"/>
          </w:tcPr>
          <w:p w14:paraId="28B0F26F"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от 50 до 100</w:t>
            </w:r>
          </w:p>
        </w:tc>
      </w:tr>
      <w:tr w:rsidR="000553FB" w:rsidRPr="00275C1C" w14:paraId="2E5A8F5D" w14:textId="77777777" w:rsidTr="00275C1C">
        <w:trPr>
          <w:trHeight w:val="168"/>
          <w:jc w:val="center"/>
        </w:trPr>
        <w:tc>
          <w:tcPr>
            <w:tcW w:w="2424" w:type="pct"/>
          </w:tcPr>
          <w:p w14:paraId="790E27D3"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Этан</w:t>
            </w:r>
          </w:p>
        </w:tc>
        <w:tc>
          <w:tcPr>
            <w:tcW w:w="2576" w:type="pct"/>
          </w:tcPr>
          <w:p w14:paraId="2F1AB33A"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от 0.01 до 20</w:t>
            </w:r>
          </w:p>
        </w:tc>
      </w:tr>
      <w:tr w:rsidR="000553FB" w:rsidRPr="00275C1C" w14:paraId="3ED87642" w14:textId="77777777" w:rsidTr="00275C1C">
        <w:trPr>
          <w:trHeight w:val="178"/>
          <w:jc w:val="center"/>
        </w:trPr>
        <w:tc>
          <w:tcPr>
            <w:tcW w:w="2424" w:type="pct"/>
          </w:tcPr>
          <w:p w14:paraId="633AADB6"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Пропан</w:t>
            </w:r>
          </w:p>
        </w:tc>
        <w:tc>
          <w:tcPr>
            <w:tcW w:w="2576" w:type="pct"/>
          </w:tcPr>
          <w:p w14:paraId="5D271188"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от 0.01 до 20</w:t>
            </w:r>
          </w:p>
        </w:tc>
      </w:tr>
      <w:tr w:rsidR="000553FB" w:rsidRPr="00275C1C" w14:paraId="6A8412BF" w14:textId="77777777" w:rsidTr="00275C1C">
        <w:trPr>
          <w:trHeight w:val="168"/>
          <w:jc w:val="center"/>
        </w:trPr>
        <w:tc>
          <w:tcPr>
            <w:tcW w:w="2424" w:type="pct"/>
          </w:tcPr>
          <w:p w14:paraId="113D9261"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н-бутан</w:t>
            </w:r>
          </w:p>
        </w:tc>
        <w:tc>
          <w:tcPr>
            <w:tcW w:w="2576" w:type="pct"/>
          </w:tcPr>
          <w:p w14:paraId="022542E6"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от 0.01 до 10</w:t>
            </w:r>
          </w:p>
        </w:tc>
      </w:tr>
      <w:tr w:rsidR="000553FB" w:rsidRPr="00275C1C" w14:paraId="6BFE3B93" w14:textId="77777777" w:rsidTr="00275C1C">
        <w:trPr>
          <w:trHeight w:val="173"/>
          <w:jc w:val="center"/>
        </w:trPr>
        <w:tc>
          <w:tcPr>
            <w:tcW w:w="2424" w:type="pct"/>
          </w:tcPr>
          <w:p w14:paraId="67D01522"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изобутан</w:t>
            </w:r>
          </w:p>
        </w:tc>
        <w:tc>
          <w:tcPr>
            <w:tcW w:w="2576" w:type="pct"/>
          </w:tcPr>
          <w:p w14:paraId="34C7B1D6"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от 0.01 до 10</w:t>
            </w:r>
          </w:p>
        </w:tc>
      </w:tr>
      <w:tr w:rsidR="000553FB" w:rsidRPr="00275C1C" w14:paraId="311A065D" w14:textId="77777777" w:rsidTr="00275C1C">
        <w:trPr>
          <w:trHeight w:val="173"/>
          <w:jc w:val="center"/>
        </w:trPr>
        <w:tc>
          <w:tcPr>
            <w:tcW w:w="2424" w:type="pct"/>
          </w:tcPr>
          <w:p w14:paraId="134078A1"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н-пентан</w:t>
            </w:r>
          </w:p>
        </w:tc>
        <w:tc>
          <w:tcPr>
            <w:tcW w:w="2576" w:type="pct"/>
          </w:tcPr>
          <w:p w14:paraId="2B6086A4"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от 0.01 до 2</w:t>
            </w:r>
          </w:p>
        </w:tc>
      </w:tr>
      <w:tr w:rsidR="000553FB" w:rsidRPr="00275C1C" w14:paraId="2F8853B7" w14:textId="77777777" w:rsidTr="00275C1C">
        <w:trPr>
          <w:trHeight w:val="173"/>
          <w:jc w:val="center"/>
        </w:trPr>
        <w:tc>
          <w:tcPr>
            <w:tcW w:w="2424" w:type="pct"/>
          </w:tcPr>
          <w:p w14:paraId="4E72EDE2"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proofErr w:type="spellStart"/>
            <w:r w:rsidRPr="00275C1C">
              <w:rPr>
                <w:rStyle w:val="FontStyle74"/>
                <w:rFonts w:ascii="Times New Roman" w:eastAsiaTheme="minorEastAsia" w:cs="Times New Roman"/>
                <w:sz w:val="22"/>
                <w:szCs w:val="22"/>
                <w:lang w:val="ru" w:eastAsia="en-US"/>
              </w:rPr>
              <w:t>Изопентан</w:t>
            </w:r>
            <w:proofErr w:type="spellEnd"/>
          </w:p>
        </w:tc>
        <w:tc>
          <w:tcPr>
            <w:tcW w:w="2576" w:type="pct"/>
          </w:tcPr>
          <w:p w14:paraId="2A1CD79C"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от 0.01 до 2</w:t>
            </w:r>
          </w:p>
        </w:tc>
      </w:tr>
      <w:tr w:rsidR="000553FB" w:rsidRPr="00275C1C" w14:paraId="1676BA4C" w14:textId="77777777" w:rsidTr="00275C1C">
        <w:trPr>
          <w:trHeight w:val="187"/>
          <w:jc w:val="center"/>
        </w:trPr>
        <w:tc>
          <w:tcPr>
            <w:tcW w:w="2424" w:type="pct"/>
          </w:tcPr>
          <w:p w14:paraId="1C00575E" w14:textId="77777777" w:rsidR="00080418" w:rsidRPr="00275C1C" w:rsidRDefault="00391533" w:rsidP="00275C1C">
            <w:pPr>
              <w:pStyle w:val="Style23"/>
              <w:widowControl/>
              <w:jc w:val="center"/>
              <w:rPr>
                <w:rStyle w:val="FontStyle74"/>
                <w:rFonts w:ascii="Times New Roman" w:eastAsiaTheme="minorEastAsia" w:cs="Times New Roman"/>
                <w:sz w:val="22"/>
                <w:szCs w:val="22"/>
                <w:lang w:eastAsia="en-US"/>
              </w:rPr>
            </w:pPr>
            <w:proofErr w:type="spellStart"/>
            <w:r w:rsidRPr="00275C1C">
              <w:rPr>
                <w:rStyle w:val="FontStyle74"/>
                <w:rFonts w:ascii="Times New Roman" w:eastAsiaTheme="minorEastAsia" w:cs="Times New Roman"/>
                <w:sz w:val="22"/>
                <w:szCs w:val="22"/>
                <w:lang w:val="ru" w:eastAsia="en-US"/>
              </w:rPr>
              <w:t>Гексаны</w:t>
            </w:r>
            <w:proofErr w:type="spellEnd"/>
            <w:r w:rsidRPr="00275C1C">
              <w:rPr>
                <w:rStyle w:val="FontStyle74"/>
                <w:rFonts w:ascii="Times New Roman" w:eastAsiaTheme="minorEastAsia" w:cs="Times New Roman"/>
                <w:sz w:val="22"/>
                <w:szCs w:val="22"/>
                <w:lang w:val="ru" w:eastAsia="en-US"/>
              </w:rPr>
              <w:t xml:space="preserve"> и более тяжелые газы</w:t>
            </w:r>
          </w:p>
        </w:tc>
        <w:tc>
          <w:tcPr>
            <w:tcW w:w="2576" w:type="pct"/>
          </w:tcPr>
          <w:p w14:paraId="54247A5A" w14:textId="77777777" w:rsidR="00080418" w:rsidRPr="00275C1C" w:rsidRDefault="00391533" w:rsidP="00275C1C">
            <w:pPr>
              <w:pStyle w:val="Style23"/>
              <w:widowControl/>
              <w:jc w:val="center"/>
              <w:rPr>
                <w:rStyle w:val="FontStyle74"/>
                <w:rFonts w:ascii="Times New Roman" w:eastAsiaTheme="minorEastAsia" w:cs="Times New Roman"/>
                <w:sz w:val="22"/>
                <w:szCs w:val="22"/>
                <w:lang w:val="en-US" w:eastAsia="en-US"/>
              </w:rPr>
            </w:pPr>
            <w:r w:rsidRPr="00275C1C">
              <w:rPr>
                <w:rStyle w:val="FontStyle74"/>
                <w:rFonts w:ascii="Times New Roman" w:eastAsiaTheme="minorEastAsia" w:cs="Times New Roman"/>
                <w:sz w:val="22"/>
                <w:szCs w:val="22"/>
                <w:lang w:val="ru" w:eastAsia="en-US"/>
              </w:rPr>
              <w:t>от 0.01 до 2</w:t>
            </w:r>
          </w:p>
        </w:tc>
      </w:tr>
    </w:tbl>
    <w:p w14:paraId="0AC28C8A" w14:textId="77777777" w:rsidR="00C468D3" w:rsidRPr="004B0823" w:rsidRDefault="00C468D3" w:rsidP="004B0823">
      <w:pPr>
        <w:pStyle w:val="Style18"/>
        <w:widowControl/>
        <w:ind w:firstLine="720"/>
        <w:jc w:val="both"/>
        <w:rPr>
          <w:rStyle w:val="FontStyle89"/>
          <w:sz w:val="24"/>
          <w:szCs w:val="24"/>
          <w:lang w:val="ru" w:eastAsia="en-US"/>
        </w:rPr>
      </w:pPr>
    </w:p>
    <w:p w14:paraId="63D5A2CA" w14:textId="4DF27B92" w:rsidR="00080418" w:rsidRDefault="00275C1C" w:rsidP="00072365">
      <w:pPr>
        <w:pStyle w:val="Style18"/>
        <w:widowControl/>
        <w:ind w:firstLine="567"/>
        <w:jc w:val="both"/>
        <w:rPr>
          <w:rStyle w:val="FontStyle89"/>
          <w:sz w:val="24"/>
          <w:szCs w:val="24"/>
          <w:lang w:val="ru" w:eastAsia="en-US"/>
        </w:rPr>
      </w:pPr>
      <w:r>
        <w:rPr>
          <w:rStyle w:val="FontStyle89"/>
          <w:sz w:val="24"/>
          <w:szCs w:val="24"/>
          <w:lang w:val="ru" w:eastAsia="en-US"/>
        </w:rPr>
        <w:t>6</w:t>
      </w:r>
      <w:r w:rsidR="00391533" w:rsidRPr="004B0823">
        <w:rPr>
          <w:rStyle w:val="FontStyle89"/>
          <w:sz w:val="24"/>
          <w:szCs w:val="24"/>
          <w:lang w:val="ru" w:eastAsia="en-US"/>
        </w:rPr>
        <w:t xml:space="preserve"> Устройство</w:t>
      </w:r>
    </w:p>
    <w:p w14:paraId="6FAA215B" w14:textId="77777777" w:rsidR="00275C1C" w:rsidRPr="004B0823" w:rsidRDefault="00275C1C" w:rsidP="00072365">
      <w:pPr>
        <w:pStyle w:val="Style18"/>
        <w:widowControl/>
        <w:ind w:firstLine="567"/>
        <w:jc w:val="both"/>
        <w:rPr>
          <w:rStyle w:val="FontStyle89"/>
          <w:sz w:val="24"/>
          <w:szCs w:val="24"/>
          <w:lang w:val="en-US" w:eastAsia="en-US"/>
        </w:rPr>
      </w:pPr>
    </w:p>
    <w:p w14:paraId="15D30D88" w14:textId="18E0FA6A"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 xml:space="preserve">6.1 Подходящее устройство для осуществления стехиометрического метода сжигания должно содержать, по меньшей мере, следующие четыре компонента: расходомер или регулятор, или </w:t>
      </w:r>
      <w:r w:rsidR="00275C1C">
        <w:rPr>
          <w:rStyle w:val="FontStyle87"/>
          <w:sz w:val="24"/>
          <w:szCs w:val="24"/>
          <w:lang w:val="ru" w:eastAsia="en-US"/>
        </w:rPr>
        <w:t>и то, и другое</w:t>
      </w:r>
      <w:r w:rsidRPr="004B0823">
        <w:rPr>
          <w:rStyle w:val="FontStyle87"/>
          <w:sz w:val="24"/>
          <w:szCs w:val="24"/>
          <w:lang w:val="ru" w:eastAsia="en-US"/>
        </w:rPr>
        <w:t>; каме</w:t>
      </w:r>
      <w:r w:rsidR="00275C1C">
        <w:rPr>
          <w:rStyle w:val="FontStyle87"/>
          <w:sz w:val="24"/>
          <w:szCs w:val="24"/>
          <w:lang w:val="ru" w:eastAsia="en-US"/>
        </w:rPr>
        <w:t>ру</w:t>
      </w:r>
      <w:r w:rsidRPr="004B0823">
        <w:rPr>
          <w:rStyle w:val="FontStyle87"/>
          <w:sz w:val="24"/>
          <w:szCs w:val="24"/>
          <w:lang w:val="ru" w:eastAsia="en-US"/>
        </w:rPr>
        <w:t xml:space="preserve"> сгорания; датчик сжигаемого газа; и </w:t>
      </w:r>
      <w:r w:rsidR="00275C1C">
        <w:rPr>
          <w:rStyle w:val="FontStyle87"/>
          <w:sz w:val="24"/>
          <w:szCs w:val="24"/>
          <w:lang w:val="ru" w:eastAsia="en-US"/>
        </w:rPr>
        <w:t>электронное оборудование</w:t>
      </w:r>
      <w:r w:rsidRPr="004B0823">
        <w:rPr>
          <w:rStyle w:val="FontStyle87"/>
          <w:sz w:val="24"/>
          <w:szCs w:val="24"/>
          <w:lang w:val="ru" w:eastAsia="en-US"/>
        </w:rPr>
        <w:t xml:space="preserve">. Требования к каждому из этих компонентов </w:t>
      </w:r>
      <w:r w:rsidR="00275C1C">
        <w:rPr>
          <w:rStyle w:val="FontStyle87"/>
          <w:sz w:val="24"/>
          <w:szCs w:val="24"/>
          <w:lang w:val="ru" w:eastAsia="en-US"/>
        </w:rPr>
        <w:t>приведены</w:t>
      </w:r>
      <w:r w:rsidRPr="004B0823">
        <w:rPr>
          <w:rStyle w:val="FontStyle87"/>
          <w:sz w:val="24"/>
          <w:szCs w:val="24"/>
          <w:lang w:val="ru" w:eastAsia="en-US"/>
        </w:rPr>
        <w:t xml:space="preserve"> ниже. Детальный дизайн каждого из этих компонентов может варьироваться. Три различных устройства показаны на </w:t>
      </w:r>
      <w:r w:rsidRPr="00275C1C">
        <w:rPr>
          <w:rStyle w:val="FontStyle87"/>
          <w:color w:val="auto"/>
          <w:sz w:val="24"/>
          <w:szCs w:val="24"/>
          <w:lang w:val="ru" w:eastAsia="en-US"/>
        </w:rPr>
        <w:t>рис</w:t>
      </w:r>
      <w:r w:rsidR="00275C1C" w:rsidRPr="00275C1C">
        <w:rPr>
          <w:rStyle w:val="FontStyle87"/>
          <w:color w:val="auto"/>
          <w:sz w:val="24"/>
          <w:szCs w:val="24"/>
          <w:lang w:val="ru" w:eastAsia="en-US"/>
        </w:rPr>
        <w:t>унках</w:t>
      </w:r>
      <w:r w:rsidRPr="00275C1C">
        <w:rPr>
          <w:rStyle w:val="FontStyle87"/>
          <w:color w:val="auto"/>
          <w:sz w:val="24"/>
          <w:szCs w:val="24"/>
          <w:lang w:val="ru" w:eastAsia="en-US"/>
        </w:rPr>
        <w:t xml:space="preserve"> 1, 2 и 3. </w:t>
      </w:r>
      <w:r w:rsidRPr="004B0823">
        <w:rPr>
          <w:rStyle w:val="FontStyle87"/>
          <w:sz w:val="24"/>
          <w:szCs w:val="24"/>
          <w:lang w:val="ru" w:eastAsia="en-US"/>
        </w:rPr>
        <w:t>На каждом рисунке эквиваленты четырех необходимых компонентов обведены пунктирными линиями.</w:t>
      </w:r>
    </w:p>
    <w:p w14:paraId="5CBACE55" w14:textId="7362DC1B"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 xml:space="preserve">6.2 </w:t>
      </w:r>
      <w:r w:rsidRPr="004B0823">
        <w:rPr>
          <w:rStyle w:val="FontStyle88"/>
          <w:sz w:val="24"/>
          <w:szCs w:val="24"/>
          <w:lang w:val="ru" w:eastAsia="en-US"/>
        </w:rPr>
        <w:t>Обзор</w:t>
      </w:r>
      <w:r w:rsidR="00275C1C">
        <w:rPr>
          <w:rStyle w:val="FontStyle87"/>
          <w:sz w:val="24"/>
          <w:szCs w:val="24"/>
          <w:lang w:val="ru" w:eastAsia="en-US"/>
        </w:rPr>
        <w:t xml:space="preserve"> -</w:t>
      </w:r>
      <w:r w:rsidRPr="004B0823">
        <w:rPr>
          <w:rStyle w:val="FontStyle87"/>
          <w:sz w:val="24"/>
          <w:szCs w:val="24"/>
          <w:lang w:val="ru" w:eastAsia="en-US"/>
        </w:rPr>
        <w:t xml:space="preserve"> Воздух и топливо поступают в устройство, и измеряется расход каждого из них. В качестве альтернативы: необходимо измерять только один расход газа, если расход воздуха остается неизменным во время измерения и калибровки. </w:t>
      </w:r>
      <w:r w:rsidR="00DB064D">
        <w:rPr>
          <w:rStyle w:val="FontStyle87"/>
          <w:sz w:val="24"/>
          <w:szCs w:val="24"/>
          <w:lang w:val="ru" w:eastAsia="en-US"/>
        </w:rPr>
        <w:t>Как</w:t>
      </w:r>
      <w:r w:rsidRPr="004B0823">
        <w:rPr>
          <w:rStyle w:val="FontStyle87"/>
          <w:sz w:val="24"/>
          <w:szCs w:val="24"/>
          <w:lang w:val="ru" w:eastAsia="en-US"/>
        </w:rPr>
        <w:t xml:space="preserve"> </w:t>
      </w:r>
      <w:r w:rsidR="00DB064D">
        <w:rPr>
          <w:rStyle w:val="FontStyle87"/>
          <w:color w:val="auto"/>
          <w:sz w:val="24"/>
          <w:szCs w:val="24"/>
          <w:lang w:val="ru" w:eastAsia="en-US"/>
        </w:rPr>
        <w:t>показано</w:t>
      </w:r>
      <w:r w:rsidRPr="00275C1C">
        <w:rPr>
          <w:rStyle w:val="FontStyle87"/>
          <w:color w:val="auto"/>
          <w:sz w:val="24"/>
          <w:szCs w:val="24"/>
          <w:lang w:val="ru" w:eastAsia="en-US"/>
        </w:rPr>
        <w:t xml:space="preserve"> на </w:t>
      </w:r>
      <w:r w:rsidR="00275C1C">
        <w:rPr>
          <w:rStyle w:val="FontStyle87"/>
          <w:color w:val="auto"/>
          <w:sz w:val="24"/>
          <w:szCs w:val="24"/>
          <w:lang w:val="ru" w:eastAsia="en-US"/>
        </w:rPr>
        <w:t>рисунке</w:t>
      </w:r>
      <w:r w:rsidRPr="00275C1C">
        <w:rPr>
          <w:rStyle w:val="FontStyle87"/>
          <w:color w:val="auto"/>
          <w:sz w:val="24"/>
          <w:szCs w:val="24"/>
          <w:lang w:val="ru" w:eastAsia="en-US"/>
        </w:rPr>
        <w:t xml:space="preserve"> 2. Далее </w:t>
      </w:r>
      <w:r w:rsidRPr="004B0823">
        <w:rPr>
          <w:rStyle w:val="FontStyle87"/>
          <w:sz w:val="24"/>
          <w:szCs w:val="24"/>
          <w:lang w:val="ru" w:eastAsia="en-US"/>
        </w:rPr>
        <w:t>находится камера сгорания, в которой воздух и топливо смешиваются и сжигаются. Это может быть так же пр</w:t>
      </w:r>
      <w:r w:rsidR="00C95A90">
        <w:rPr>
          <w:rStyle w:val="FontStyle87"/>
          <w:sz w:val="24"/>
          <w:szCs w:val="24"/>
          <w:lang w:val="ru" w:eastAsia="en-US"/>
        </w:rPr>
        <w:t xml:space="preserve">осто, как горелка Бунзена или </w:t>
      </w:r>
      <w:proofErr w:type="spellStart"/>
      <w:r w:rsidR="00C95A90">
        <w:rPr>
          <w:rStyle w:val="FontStyle87"/>
          <w:sz w:val="24"/>
          <w:szCs w:val="24"/>
          <w:lang w:val="ru" w:eastAsia="en-US"/>
        </w:rPr>
        <w:t>Ме</w:t>
      </w:r>
      <w:r w:rsidRPr="004B0823">
        <w:rPr>
          <w:rStyle w:val="FontStyle87"/>
          <w:sz w:val="24"/>
          <w:szCs w:val="24"/>
          <w:lang w:val="ru" w:eastAsia="en-US"/>
        </w:rPr>
        <w:t>кера</w:t>
      </w:r>
      <w:proofErr w:type="spellEnd"/>
      <w:r w:rsidRPr="004B0823">
        <w:rPr>
          <w:rStyle w:val="FontStyle87"/>
          <w:sz w:val="24"/>
          <w:szCs w:val="24"/>
          <w:lang w:val="ru" w:eastAsia="en-US"/>
        </w:rPr>
        <w:t>, но следует принять меры предосто</w:t>
      </w:r>
      <w:r w:rsidR="00C95A90">
        <w:rPr>
          <w:rStyle w:val="FontStyle87"/>
          <w:sz w:val="24"/>
          <w:szCs w:val="24"/>
          <w:lang w:val="ru" w:eastAsia="en-US"/>
        </w:rPr>
        <w:t xml:space="preserve">рожности, чтобы на последующие </w:t>
      </w:r>
      <w:r w:rsidRPr="004B0823">
        <w:rPr>
          <w:rStyle w:val="FontStyle87"/>
          <w:sz w:val="24"/>
          <w:szCs w:val="24"/>
          <w:lang w:val="ru" w:eastAsia="en-US"/>
        </w:rPr>
        <w:t xml:space="preserve">измерения характеристик сжигаемого газа не влияли условия окружающей среды. </w:t>
      </w:r>
      <w:r w:rsidR="00C95A90">
        <w:rPr>
          <w:rStyle w:val="FontStyle87"/>
          <w:sz w:val="24"/>
          <w:szCs w:val="24"/>
          <w:lang w:val="ru" w:eastAsia="en-US"/>
        </w:rPr>
        <w:t>В</w:t>
      </w:r>
      <w:r w:rsidRPr="004B0823">
        <w:rPr>
          <w:rStyle w:val="FontStyle87"/>
          <w:sz w:val="24"/>
          <w:szCs w:val="24"/>
          <w:lang w:val="ru" w:eastAsia="en-US"/>
        </w:rPr>
        <w:t xml:space="preserve"> сжигаемом газе есть датчик, который измеряет свойство этого газа, чувствительное к степени сгорания и обладающее уникальной особенностью при стехиометрическом соотношении. Двумя такими свойствами являются температура и концентрация кислорода, и любое из них может быть измерено.</w:t>
      </w:r>
    </w:p>
    <w:p w14:paraId="29C488AA" w14:textId="4FFB2D9B" w:rsidR="00080418" w:rsidRPr="00917474" w:rsidRDefault="00391533" w:rsidP="00072365">
      <w:pPr>
        <w:pStyle w:val="Style7"/>
        <w:widowControl/>
        <w:ind w:firstLine="567"/>
        <w:jc w:val="both"/>
        <w:rPr>
          <w:rStyle w:val="FontStyle87"/>
          <w:color w:val="auto"/>
          <w:sz w:val="24"/>
          <w:szCs w:val="24"/>
          <w:lang w:eastAsia="en-US"/>
        </w:rPr>
      </w:pPr>
      <w:proofErr w:type="gramStart"/>
      <w:r w:rsidRPr="004B0823">
        <w:rPr>
          <w:rStyle w:val="FontStyle87"/>
          <w:sz w:val="24"/>
          <w:szCs w:val="24"/>
          <w:lang w:val="ru" w:eastAsia="en-US"/>
        </w:rPr>
        <w:t xml:space="preserve">6.3 </w:t>
      </w:r>
      <w:r w:rsidRPr="004B0823">
        <w:rPr>
          <w:rStyle w:val="FontStyle88"/>
          <w:sz w:val="24"/>
          <w:szCs w:val="24"/>
          <w:lang w:val="ru" w:eastAsia="en-US"/>
        </w:rPr>
        <w:t>Расходомер или регулятор, или и</w:t>
      </w:r>
      <w:r w:rsidR="00C95A90">
        <w:rPr>
          <w:rStyle w:val="FontStyle87"/>
          <w:sz w:val="24"/>
          <w:szCs w:val="24"/>
          <w:lang w:val="ru" w:eastAsia="en-US"/>
        </w:rPr>
        <w:t xml:space="preserve"> то, </w:t>
      </w:r>
      <w:r w:rsidR="00C95A90" w:rsidRPr="00C95A90">
        <w:rPr>
          <w:rStyle w:val="FontStyle87"/>
          <w:i/>
          <w:sz w:val="24"/>
          <w:szCs w:val="24"/>
          <w:lang w:val="ru" w:eastAsia="en-US"/>
        </w:rPr>
        <w:t>и другое</w:t>
      </w:r>
      <w:r w:rsidR="00C95A90">
        <w:rPr>
          <w:rStyle w:val="FontStyle87"/>
          <w:sz w:val="24"/>
          <w:szCs w:val="24"/>
          <w:lang w:val="ru" w:eastAsia="en-US"/>
        </w:rPr>
        <w:t xml:space="preserve"> - </w:t>
      </w:r>
      <w:r w:rsidRPr="004B0823">
        <w:rPr>
          <w:rStyle w:val="FontStyle87"/>
          <w:sz w:val="24"/>
          <w:szCs w:val="24"/>
          <w:lang w:val="ru" w:eastAsia="en-US"/>
        </w:rPr>
        <w:t xml:space="preserve">Расходомер аппарата должен иметь корректность и точность порядка 0,1 %. Аналогично, если поток должен поддерживаться постоянным, регулятор расхода должен поддерживать это постоянное значение в пределах 0,1%. Расходомер или </w:t>
      </w:r>
      <w:r w:rsidRPr="00917474">
        <w:rPr>
          <w:rStyle w:val="FontStyle87"/>
          <w:color w:val="auto"/>
          <w:sz w:val="24"/>
          <w:szCs w:val="24"/>
          <w:lang w:val="ru" w:eastAsia="en-US"/>
        </w:rPr>
        <w:t>регулятор для природного газа должны поддерживать эту корректность и точность в диапазонах плотности и вязкости, соответствующих диапазону состава, приведенному в таблице</w:t>
      </w:r>
      <w:r w:rsidR="00F829AD" w:rsidRPr="00917474">
        <w:rPr>
          <w:rStyle w:val="FontStyle87"/>
          <w:color w:val="auto"/>
          <w:sz w:val="24"/>
          <w:szCs w:val="24"/>
          <w:lang w:eastAsia="en-US"/>
        </w:rPr>
        <w:t xml:space="preserve"> </w:t>
      </w:r>
      <w:hyperlink w:anchor="bookmark1" w:history="1">
        <w:r w:rsidRPr="00917474">
          <w:rPr>
            <w:rStyle w:val="FontStyle87"/>
            <w:color w:val="auto"/>
            <w:sz w:val="24"/>
            <w:szCs w:val="24"/>
            <w:lang w:val="ru" w:eastAsia="en-US"/>
          </w:rPr>
          <w:t>1</w:t>
        </w:r>
      </w:hyperlink>
      <w:r w:rsidRPr="00917474">
        <w:rPr>
          <w:rStyle w:val="FontStyle87"/>
          <w:color w:val="auto"/>
          <w:sz w:val="24"/>
          <w:szCs w:val="24"/>
          <w:lang w:val="ru" w:eastAsia="en-US"/>
        </w:rPr>
        <w:t xml:space="preserve"> или </w:t>
      </w:r>
      <w:r w:rsidR="00917474" w:rsidRPr="00917474">
        <w:rPr>
          <w:rStyle w:val="FontStyle87"/>
          <w:color w:val="auto"/>
          <w:sz w:val="24"/>
          <w:szCs w:val="24"/>
          <w:lang w:eastAsia="en-US"/>
        </w:rPr>
        <w:t>т</w:t>
      </w:r>
      <w:proofErr w:type="spellStart"/>
      <w:r w:rsidRPr="00917474">
        <w:rPr>
          <w:rStyle w:val="FontStyle87"/>
          <w:color w:val="auto"/>
          <w:sz w:val="24"/>
          <w:szCs w:val="24"/>
          <w:lang w:val="ru" w:eastAsia="en-US"/>
        </w:rPr>
        <w:t>аблице</w:t>
      </w:r>
      <w:proofErr w:type="spellEnd"/>
      <w:proofErr w:type="gramEnd"/>
      <w:r w:rsidRPr="00917474">
        <w:rPr>
          <w:rStyle w:val="FontStyle87"/>
          <w:color w:val="auto"/>
          <w:sz w:val="24"/>
          <w:szCs w:val="24"/>
          <w:lang w:val="ru" w:eastAsia="en-US"/>
        </w:rPr>
        <w:t xml:space="preserve"> 2.</w:t>
      </w:r>
    </w:p>
    <w:p w14:paraId="73BBB23A" w14:textId="77777777" w:rsidR="00080418" w:rsidRPr="004B0823" w:rsidRDefault="00391533" w:rsidP="00072365">
      <w:pPr>
        <w:pStyle w:val="Style16"/>
        <w:widowControl/>
        <w:ind w:firstLine="567"/>
        <w:jc w:val="both"/>
        <w:rPr>
          <w:rStyle w:val="FontStyle88"/>
          <w:sz w:val="24"/>
          <w:szCs w:val="24"/>
          <w:lang w:eastAsia="en-US"/>
        </w:rPr>
      </w:pPr>
      <w:r w:rsidRPr="004B0823">
        <w:rPr>
          <w:rStyle w:val="FontStyle87"/>
          <w:sz w:val="24"/>
          <w:szCs w:val="24"/>
          <w:lang w:val="ru" w:eastAsia="en-US"/>
        </w:rPr>
        <w:t>6.4</w:t>
      </w:r>
      <w:r w:rsidRPr="004B0823">
        <w:rPr>
          <w:rStyle w:val="FontStyle88"/>
          <w:sz w:val="24"/>
          <w:szCs w:val="24"/>
          <w:lang w:val="ru" w:eastAsia="en-US"/>
        </w:rPr>
        <w:t xml:space="preserve"> Камера сгорания:</w:t>
      </w:r>
    </w:p>
    <w:p w14:paraId="02B15E6C" w14:textId="0E7725E6"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6</w:t>
      </w:r>
      <w:r w:rsidRPr="00917474">
        <w:rPr>
          <w:rStyle w:val="FontStyle87"/>
          <w:color w:val="auto"/>
          <w:sz w:val="24"/>
          <w:szCs w:val="24"/>
          <w:lang w:val="ru" w:eastAsia="en-US"/>
        </w:rPr>
        <w:t xml:space="preserve">.4.1 Могут использоваться камеры сгорания двух различных типов. В первом типе воздух и топливо смешиваются и сжигаются в одной горелке. Устройство, показанное на </w:t>
      </w:r>
      <w:r w:rsidR="00917474" w:rsidRPr="00917474">
        <w:rPr>
          <w:rStyle w:val="FontStyle87"/>
          <w:color w:val="auto"/>
          <w:sz w:val="24"/>
          <w:szCs w:val="24"/>
          <w:lang w:val="ru" w:eastAsia="en-US"/>
        </w:rPr>
        <w:t>рисунке</w:t>
      </w:r>
      <w:r w:rsidRPr="00917474">
        <w:rPr>
          <w:rStyle w:val="FontStyle87"/>
          <w:color w:val="auto"/>
          <w:sz w:val="24"/>
          <w:szCs w:val="24"/>
          <w:lang w:val="ru" w:eastAsia="en-US"/>
        </w:rPr>
        <w:t xml:space="preserve"> 1, имеет камеру </w:t>
      </w:r>
      <w:r w:rsidRPr="004B0823">
        <w:rPr>
          <w:rStyle w:val="FontStyle87"/>
          <w:sz w:val="24"/>
          <w:szCs w:val="24"/>
          <w:lang w:val="ru" w:eastAsia="en-US"/>
        </w:rPr>
        <w:t>сгорания такого типа.</w:t>
      </w:r>
    </w:p>
    <w:p w14:paraId="698018BE" w14:textId="30F90663" w:rsidR="009423C8" w:rsidRPr="00917474" w:rsidRDefault="00391533" w:rsidP="00072365">
      <w:pPr>
        <w:pStyle w:val="Style32"/>
        <w:widowControl/>
        <w:ind w:firstLine="567"/>
        <w:jc w:val="both"/>
        <w:rPr>
          <w:rStyle w:val="FontStyle87"/>
          <w:color w:val="auto"/>
          <w:sz w:val="24"/>
          <w:szCs w:val="24"/>
          <w:lang w:eastAsia="en-US"/>
        </w:rPr>
      </w:pPr>
      <w:r w:rsidRPr="004B0823">
        <w:rPr>
          <w:rStyle w:val="FontStyle87"/>
          <w:sz w:val="24"/>
          <w:szCs w:val="24"/>
          <w:lang w:val="ru" w:eastAsia="en-US"/>
        </w:rPr>
        <w:t>6.4.2</w:t>
      </w:r>
      <w:proofErr w:type="gramStart"/>
      <w:r w:rsidRPr="004B0823">
        <w:rPr>
          <w:rStyle w:val="FontStyle87"/>
          <w:sz w:val="24"/>
          <w:szCs w:val="24"/>
          <w:lang w:val="ru" w:eastAsia="en-US"/>
        </w:rPr>
        <w:t xml:space="preserve"> В</w:t>
      </w:r>
      <w:proofErr w:type="gramEnd"/>
      <w:r w:rsidRPr="004B0823">
        <w:rPr>
          <w:rStyle w:val="FontStyle87"/>
          <w:sz w:val="24"/>
          <w:szCs w:val="24"/>
          <w:lang w:val="ru" w:eastAsia="en-US"/>
        </w:rPr>
        <w:t xml:space="preserve"> камере сгорания второго типа, воздух и топливо разделяются на два потока, и сгорание происходит одновременно в двух горелках. Распределение расхода воздуха должно быть таким, чтобы доля воздуха, поступающего в каждую горелку, всегда оставалась одинаковой. Аналогичным образом, распределение расхода топлива всегда должно оставаться неизменным, даже при изменении состава топлива. Другое требование состоит в том, чтобы разделение потоков было таким, чтобы одна горелка имела смесь с несколько более высокой степенью сгорания, чем другая. Устройство, показанное на </w:t>
      </w:r>
      <w:r w:rsidR="00917474" w:rsidRPr="00917474">
        <w:rPr>
          <w:rStyle w:val="FontStyle87"/>
          <w:color w:val="auto"/>
          <w:sz w:val="24"/>
          <w:szCs w:val="24"/>
          <w:lang w:val="ru" w:eastAsia="en-US"/>
        </w:rPr>
        <w:t>рисунке</w:t>
      </w:r>
      <w:r w:rsidRPr="00917474">
        <w:rPr>
          <w:rStyle w:val="FontStyle87"/>
          <w:color w:val="auto"/>
          <w:sz w:val="24"/>
          <w:szCs w:val="24"/>
          <w:lang w:val="ru" w:eastAsia="en-US"/>
        </w:rPr>
        <w:t xml:space="preserve"> 2, имеет камеру сгорания такого типа.</w:t>
      </w:r>
    </w:p>
    <w:p w14:paraId="6E705D60" w14:textId="77777777" w:rsidR="009423C8" w:rsidRPr="004B0823" w:rsidRDefault="009423C8" w:rsidP="004B0823">
      <w:pPr>
        <w:pStyle w:val="Style7"/>
        <w:widowControl/>
        <w:jc w:val="both"/>
        <w:rPr>
          <w:rStyle w:val="FontStyle87"/>
          <w:sz w:val="24"/>
          <w:szCs w:val="24"/>
          <w:lang w:eastAsia="en-US"/>
        </w:rPr>
      </w:pPr>
    </w:p>
    <w:p w14:paraId="7E51F492" w14:textId="77777777" w:rsidR="00C468D3" w:rsidRPr="004B0823" w:rsidRDefault="00C468D3" w:rsidP="004B0823">
      <w:pPr>
        <w:pStyle w:val="Style15"/>
        <w:widowControl/>
        <w:jc w:val="both"/>
        <w:rPr>
          <w:rStyle w:val="FontStyle86"/>
          <w:rFonts w:ascii="Times New Roman" w:eastAsiaTheme="minorEastAsia" w:cs="Times New Roman"/>
          <w:sz w:val="24"/>
          <w:szCs w:val="24"/>
          <w:lang w:val="ru" w:eastAsia="en-US"/>
        </w:rPr>
      </w:pPr>
      <w:r w:rsidRPr="004B0823">
        <w:rPr>
          <w:rStyle w:val="FontStyle86"/>
          <w:rFonts w:ascii="Times New Roman" w:eastAsiaTheme="minorEastAsia" w:cs="Times New Roman"/>
          <w:sz w:val="24"/>
          <w:szCs w:val="24"/>
          <w:lang w:val="ru" w:eastAsia="en-US"/>
        </w:rPr>
        <w:br w:type="page"/>
      </w:r>
    </w:p>
    <w:p w14:paraId="67BB1AFE" w14:textId="04A805F5" w:rsidR="00080418" w:rsidRDefault="00391533" w:rsidP="00E6000B">
      <w:pPr>
        <w:pStyle w:val="Style15"/>
        <w:widowControl/>
        <w:jc w:val="center"/>
        <w:rPr>
          <w:rStyle w:val="FontStyle86"/>
          <w:rFonts w:ascii="Times New Roman" w:eastAsiaTheme="minorEastAsia" w:cs="Times New Roman"/>
          <w:sz w:val="24"/>
          <w:szCs w:val="24"/>
          <w:lang w:val="ru" w:eastAsia="en-US"/>
        </w:rPr>
      </w:pPr>
      <w:r w:rsidRPr="004B0823">
        <w:rPr>
          <w:rStyle w:val="FontStyle86"/>
          <w:rFonts w:ascii="Times New Roman" w:eastAsiaTheme="minorEastAsia" w:cs="Times New Roman"/>
          <w:sz w:val="24"/>
          <w:szCs w:val="24"/>
          <w:lang w:val="ru" w:eastAsia="en-US"/>
        </w:rPr>
        <w:lastRenderedPageBreak/>
        <w:t>Т</w:t>
      </w:r>
      <w:r w:rsidR="00917474" w:rsidRPr="004B0823">
        <w:rPr>
          <w:rStyle w:val="FontStyle86"/>
          <w:rFonts w:ascii="Times New Roman" w:eastAsiaTheme="minorEastAsia" w:cs="Times New Roman"/>
          <w:sz w:val="24"/>
          <w:szCs w:val="24"/>
          <w:lang w:val="ru" w:eastAsia="en-US"/>
        </w:rPr>
        <w:t>аблица</w:t>
      </w:r>
      <w:r w:rsidRPr="004B0823">
        <w:rPr>
          <w:rStyle w:val="FontStyle86"/>
          <w:rFonts w:ascii="Times New Roman" w:eastAsiaTheme="minorEastAsia" w:cs="Times New Roman"/>
          <w:sz w:val="24"/>
          <w:szCs w:val="24"/>
          <w:lang w:val="ru" w:eastAsia="en-US"/>
        </w:rPr>
        <w:t xml:space="preserve"> 2 </w:t>
      </w:r>
      <w:r w:rsidR="00917474">
        <w:rPr>
          <w:rStyle w:val="FontStyle86"/>
          <w:rFonts w:ascii="Times New Roman" w:eastAsiaTheme="minorEastAsia" w:cs="Times New Roman"/>
          <w:sz w:val="24"/>
          <w:szCs w:val="24"/>
          <w:lang w:val="ru" w:eastAsia="en-US"/>
        </w:rPr>
        <w:t xml:space="preserve">- </w:t>
      </w:r>
      <w:r w:rsidRPr="004B0823">
        <w:rPr>
          <w:rStyle w:val="FontStyle86"/>
          <w:rFonts w:ascii="Times New Roman" w:eastAsiaTheme="minorEastAsia" w:cs="Times New Roman"/>
          <w:sz w:val="24"/>
          <w:szCs w:val="24"/>
          <w:lang w:val="ru" w:eastAsia="en-US"/>
        </w:rPr>
        <w:t xml:space="preserve">Компоненты природного газа и диапазон </w:t>
      </w:r>
      <w:proofErr w:type="gramStart"/>
      <w:r w:rsidRPr="004B0823">
        <w:rPr>
          <w:rStyle w:val="FontStyle86"/>
          <w:rFonts w:ascii="Times New Roman" w:eastAsiaTheme="minorEastAsia" w:cs="Times New Roman"/>
          <w:sz w:val="24"/>
          <w:szCs w:val="24"/>
          <w:lang w:val="ru" w:eastAsia="en-US"/>
        </w:rPr>
        <w:t>охватываемых</w:t>
      </w:r>
      <w:proofErr w:type="gramEnd"/>
      <w:r w:rsidRPr="004B0823">
        <w:rPr>
          <w:rStyle w:val="FontStyle86"/>
          <w:rFonts w:ascii="Times New Roman" w:eastAsiaTheme="minorEastAsia" w:cs="Times New Roman"/>
          <w:sz w:val="24"/>
          <w:szCs w:val="24"/>
          <w:lang w:val="ru" w:eastAsia="en-US"/>
        </w:rPr>
        <w:t xml:space="preserve"> </w:t>
      </w:r>
      <w:proofErr w:type="spellStart"/>
      <w:r w:rsidRPr="004B0823">
        <w:rPr>
          <w:rStyle w:val="FontStyle86"/>
          <w:rFonts w:ascii="Times New Roman" w:eastAsiaTheme="minorEastAsia" w:cs="Times New Roman"/>
          <w:sz w:val="24"/>
          <w:szCs w:val="24"/>
          <w:lang w:val="ru" w:eastAsia="en-US"/>
        </w:rPr>
        <w:t>составов</w:t>
      </w:r>
      <w:r w:rsidR="00FB5A4A" w:rsidRPr="00FB5A4A">
        <w:rPr>
          <w:rStyle w:val="FontStyle86"/>
          <w:rFonts w:ascii="Times New Roman" w:eastAsiaTheme="minorEastAsia" w:cs="Times New Roman"/>
          <w:b w:val="0"/>
          <w:sz w:val="24"/>
          <w:szCs w:val="24"/>
          <w:vertAlign w:val="superscript"/>
          <w:lang w:val="ru" w:eastAsia="en-US"/>
        </w:rPr>
        <w:t>А</w:t>
      </w:r>
      <w:proofErr w:type="spellEnd"/>
    </w:p>
    <w:p w14:paraId="648CD236" w14:textId="77777777" w:rsidR="00FB5A4A" w:rsidRPr="004B0823" w:rsidRDefault="00FB5A4A" w:rsidP="004B0823">
      <w:pPr>
        <w:pStyle w:val="Style15"/>
        <w:widowControl/>
        <w:jc w:val="both"/>
        <w:rPr>
          <w:rStyle w:val="FontStyle86"/>
          <w:rFonts w:ascii="Times New Roman" w:eastAsiaTheme="minorEastAsia" w:cs="Times New Roman"/>
          <w:sz w:val="24"/>
          <w:szCs w:val="24"/>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83"/>
        <w:gridCol w:w="60"/>
        <w:gridCol w:w="4294"/>
      </w:tblGrid>
      <w:tr w:rsidR="00FB5A4A" w:rsidRPr="004B0823" w14:paraId="6139B5E3" w14:textId="77777777" w:rsidTr="00FB5A4A">
        <w:trPr>
          <w:trHeight w:val="211"/>
          <w:jc w:val="center"/>
        </w:trPr>
        <w:tc>
          <w:tcPr>
            <w:tcW w:w="2725" w:type="pct"/>
            <w:gridSpan w:val="2"/>
            <w:tcBorders>
              <w:bottom w:val="double" w:sz="4" w:space="0" w:color="auto"/>
            </w:tcBorders>
          </w:tcPr>
          <w:p w14:paraId="276BD719" w14:textId="2358119A" w:rsidR="00FB5A4A" w:rsidRPr="004B0823" w:rsidRDefault="00FB5A4A" w:rsidP="004B0823">
            <w:pPr>
              <w:pStyle w:val="Style21"/>
              <w:widowControl/>
              <w:jc w:val="both"/>
            </w:pPr>
            <w:r w:rsidRPr="004B0823">
              <w:rPr>
                <w:rStyle w:val="FontStyle74"/>
                <w:rFonts w:ascii="Times New Roman" w:eastAsiaTheme="minorEastAsia" w:cs="Times New Roman"/>
                <w:sz w:val="24"/>
                <w:szCs w:val="24"/>
                <w:lang w:val="ru" w:eastAsia="en-US"/>
              </w:rPr>
              <w:t>Соединение</w:t>
            </w:r>
          </w:p>
        </w:tc>
        <w:tc>
          <w:tcPr>
            <w:tcW w:w="2275" w:type="pct"/>
            <w:tcBorders>
              <w:bottom w:val="double" w:sz="4" w:space="0" w:color="auto"/>
            </w:tcBorders>
          </w:tcPr>
          <w:p w14:paraId="6F27B438" w14:textId="77777777" w:rsidR="00FB5A4A" w:rsidRPr="004B0823" w:rsidRDefault="00FB5A4A"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Номер CAS</w:t>
            </w:r>
          </w:p>
        </w:tc>
      </w:tr>
      <w:tr w:rsidR="000553FB" w:rsidRPr="004B0823" w14:paraId="6F3F1FC2" w14:textId="77777777" w:rsidTr="00FB5A4A">
        <w:trPr>
          <w:trHeight w:val="202"/>
          <w:jc w:val="center"/>
        </w:trPr>
        <w:tc>
          <w:tcPr>
            <w:tcW w:w="5000" w:type="pct"/>
            <w:gridSpan w:val="3"/>
            <w:tcBorders>
              <w:top w:val="double" w:sz="4" w:space="0" w:color="auto"/>
            </w:tcBorders>
          </w:tcPr>
          <w:p w14:paraId="7E03B4E1"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Летучие анализируемые вещества</w:t>
            </w:r>
          </w:p>
        </w:tc>
      </w:tr>
      <w:tr w:rsidR="00FB5A4A" w:rsidRPr="004B0823" w14:paraId="2CA20791" w14:textId="77777777" w:rsidTr="00FB5A4A">
        <w:trPr>
          <w:trHeight w:val="173"/>
          <w:jc w:val="center"/>
        </w:trPr>
        <w:tc>
          <w:tcPr>
            <w:tcW w:w="2693" w:type="pct"/>
          </w:tcPr>
          <w:p w14:paraId="63B257C6" w14:textId="77777777" w:rsidR="00FB5A4A" w:rsidRPr="004B0823" w:rsidRDefault="00FB5A4A" w:rsidP="004B0823">
            <w:pPr>
              <w:jc w:val="both"/>
            </w:pPr>
            <w:r w:rsidRPr="004B0823">
              <w:rPr>
                <w:lang w:val="ru"/>
              </w:rPr>
              <w:t xml:space="preserve">Ацетон </w:t>
            </w:r>
          </w:p>
        </w:tc>
        <w:tc>
          <w:tcPr>
            <w:tcW w:w="2307" w:type="pct"/>
            <w:gridSpan w:val="2"/>
          </w:tcPr>
          <w:p w14:paraId="28A3BD4D" w14:textId="77777777" w:rsidR="00FB5A4A" w:rsidRPr="004B0823" w:rsidRDefault="00FB5A4A" w:rsidP="004B0823">
            <w:pPr>
              <w:jc w:val="both"/>
            </w:pPr>
            <w:r w:rsidRPr="004B0823">
              <w:rPr>
                <w:lang w:val="ru"/>
              </w:rPr>
              <w:t>67-64-1</w:t>
            </w:r>
          </w:p>
        </w:tc>
      </w:tr>
      <w:tr w:rsidR="00FB5A4A" w:rsidRPr="004B0823" w14:paraId="75CD90D4" w14:textId="77777777" w:rsidTr="00FB5A4A">
        <w:trPr>
          <w:trHeight w:val="173"/>
          <w:jc w:val="center"/>
        </w:trPr>
        <w:tc>
          <w:tcPr>
            <w:tcW w:w="2693" w:type="pct"/>
          </w:tcPr>
          <w:p w14:paraId="5F092249" w14:textId="77777777" w:rsidR="00FB5A4A" w:rsidRPr="004B0823" w:rsidRDefault="00FB5A4A" w:rsidP="004B0823">
            <w:pPr>
              <w:jc w:val="both"/>
            </w:pPr>
            <w:proofErr w:type="spellStart"/>
            <w:r w:rsidRPr="004B0823">
              <w:rPr>
                <w:lang w:val="ru"/>
              </w:rPr>
              <w:t>Ацетонитрил</w:t>
            </w:r>
            <w:proofErr w:type="spellEnd"/>
            <w:r w:rsidRPr="004B0823">
              <w:rPr>
                <w:lang w:val="ru"/>
              </w:rPr>
              <w:t xml:space="preserve"> </w:t>
            </w:r>
          </w:p>
        </w:tc>
        <w:tc>
          <w:tcPr>
            <w:tcW w:w="2307" w:type="pct"/>
            <w:gridSpan w:val="2"/>
          </w:tcPr>
          <w:p w14:paraId="37EC0D78" w14:textId="77777777" w:rsidR="00FB5A4A" w:rsidRPr="004B0823" w:rsidRDefault="00FB5A4A" w:rsidP="004B0823">
            <w:pPr>
              <w:jc w:val="both"/>
            </w:pPr>
            <w:r w:rsidRPr="004B0823">
              <w:rPr>
                <w:lang w:val="ru"/>
              </w:rPr>
              <w:t>75-05-8</w:t>
            </w:r>
          </w:p>
        </w:tc>
      </w:tr>
      <w:tr w:rsidR="00FB5A4A" w:rsidRPr="004B0823" w14:paraId="1F7BFFE9" w14:textId="77777777" w:rsidTr="00FB5A4A">
        <w:trPr>
          <w:trHeight w:val="173"/>
          <w:jc w:val="center"/>
        </w:trPr>
        <w:tc>
          <w:tcPr>
            <w:tcW w:w="2693" w:type="pct"/>
          </w:tcPr>
          <w:p w14:paraId="6A3A05DB" w14:textId="77777777" w:rsidR="00FB5A4A" w:rsidRPr="004B0823" w:rsidRDefault="00FB5A4A" w:rsidP="004B0823">
            <w:pPr>
              <w:jc w:val="both"/>
            </w:pPr>
            <w:r w:rsidRPr="004B0823">
              <w:rPr>
                <w:lang w:val="ru"/>
              </w:rPr>
              <w:t xml:space="preserve">Акролеин </w:t>
            </w:r>
          </w:p>
        </w:tc>
        <w:tc>
          <w:tcPr>
            <w:tcW w:w="2307" w:type="pct"/>
            <w:gridSpan w:val="2"/>
          </w:tcPr>
          <w:p w14:paraId="3D848200" w14:textId="77777777" w:rsidR="00FB5A4A" w:rsidRPr="004B0823" w:rsidRDefault="00FB5A4A" w:rsidP="004B0823">
            <w:pPr>
              <w:jc w:val="both"/>
            </w:pPr>
            <w:r w:rsidRPr="004B0823">
              <w:rPr>
                <w:lang w:val="ru"/>
              </w:rPr>
              <w:t>107-05-8</w:t>
            </w:r>
          </w:p>
        </w:tc>
      </w:tr>
      <w:tr w:rsidR="00FB5A4A" w:rsidRPr="004B0823" w14:paraId="6BDF19F1" w14:textId="77777777" w:rsidTr="00FB5A4A">
        <w:trPr>
          <w:trHeight w:val="173"/>
          <w:jc w:val="center"/>
        </w:trPr>
        <w:tc>
          <w:tcPr>
            <w:tcW w:w="2693" w:type="pct"/>
          </w:tcPr>
          <w:p w14:paraId="7315532D" w14:textId="77777777" w:rsidR="00FB5A4A" w:rsidRPr="004B0823" w:rsidRDefault="00FB5A4A" w:rsidP="004B0823">
            <w:pPr>
              <w:jc w:val="both"/>
            </w:pPr>
            <w:r w:rsidRPr="004B0823">
              <w:rPr>
                <w:lang w:val="ru"/>
              </w:rPr>
              <w:t xml:space="preserve">Акрилонитрил </w:t>
            </w:r>
          </w:p>
        </w:tc>
        <w:tc>
          <w:tcPr>
            <w:tcW w:w="2307" w:type="pct"/>
            <w:gridSpan w:val="2"/>
          </w:tcPr>
          <w:p w14:paraId="640340F0" w14:textId="77777777" w:rsidR="00FB5A4A" w:rsidRPr="004B0823" w:rsidRDefault="00FB5A4A" w:rsidP="004B0823">
            <w:pPr>
              <w:jc w:val="both"/>
            </w:pPr>
            <w:r w:rsidRPr="004B0823">
              <w:rPr>
                <w:lang w:val="ru"/>
              </w:rPr>
              <w:t>107-13-1</w:t>
            </w:r>
          </w:p>
        </w:tc>
      </w:tr>
      <w:tr w:rsidR="00FB5A4A" w:rsidRPr="004B0823" w14:paraId="40B58D37" w14:textId="77777777" w:rsidTr="00FB5A4A">
        <w:trPr>
          <w:trHeight w:val="168"/>
          <w:jc w:val="center"/>
        </w:trPr>
        <w:tc>
          <w:tcPr>
            <w:tcW w:w="2693" w:type="pct"/>
          </w:tcPr>
          <w:p w14:paraId="68F31BD3" w14:textId="77777777" w:rsidR="00FB5A4A" w:rsidRPr="004B0823" w:rsidRDefault="00FB5A4A" w:rsidP="004B0823">
            <w:pPr>
              <w:jc w:val="both"/>
            </w:pPr>
            <w:r w:rsidRPr="004B0823">
              <w:rPr>
                <w:lang w:val="ru"/>
              </w:rPr>
              <w:t xml:space="preserve">Бензол </w:t>
            </w:r>
          </w:p>
        </w:tc>
        <w:tc>
          <w:tcPr>
            <w:tcW w:w="2307" w:type="pct"/>
            <w:gridSpan w:val="2"/>
          </w:tcPr>
          <w:p w14:paraId="1C1730BD" w14:textId="77777777" w:rsidR="00FB5A4A" w:rsidRPr="004B0823" w:rsidRDefault="00FB5A4A" w:rsidP="004B0823">
            <w:pPr>
              <w:jc w:val="both"/>
            </w:pPr>
            <w:r w:rsidRPr="004B0823">
              <w:rPr>
                <w:lang w:val="ru"/>
              </w:rPr>
              <w:t>71-43-2 2</w:t>
            </w:r>
          </w:p>
        </w:tc>
      </w:tr>
      <w:tr w:rsidR="00FB5A4A" w:rsidRPr="004B0823" w14:paraId="0E64F3ED" w14:textId="77777777" w:rsidTr="00FB5A4A">
        <w:trPr>
          <w:trHeight w:val="178"/>
          <w:jc w:val="center"/>
        </w:trPr>
        <w:tc>
          <w:tcPr>
            <w:tcW w:w="2693" w:type="pct"/>
          </w:tcPr>
          <w:p w14:paraId="0FF7468F" w14:textId="77777777" w:rsidR="00FB5A4A" w:rsidRPr="004B0823" w:rsidRDefault="00FB5A4A" w:rsidP="004B0823">
            <w:pPr>
              <w:jc w:val="both"/>
            </w:pPr>
            <w:r w:rsidRPr="004B0823">
              <w:rPr>
                <w:lang w:val="ru"/>
              </w:rPr>
              <w:t xml:space="preserve">1,3-бутадиен </w:t>
            </w:r>
          </w:p>
        </w:tc>
        <w:tc>
          <w:tcPr>
            <w:tcW w:w="2307" w:type="pct"/>
            <w:gridSpan w:val="2"/>
          </w:tcPr>
          <w:p w14:paraId="58AD60BC" w14:textId="77777777" w:rsidR="00FB5A4A" w:rsidRPr="004B0823" w:rsidRDefault="00FB5A4A" w:rsidP="004B0823">
            <w:pPr>
              <w:jc w:val="both"/>
            </w:pPr>
            <w:r w:rsidRPr="004B0823">
              <w:rPr>
                <w:lang w:val="ru"/>
              </w:rPr>
              <w:t>106-99-0</w:t>
            </w:r>
          </w:p>
        </w:tc>
      </w:tr>
      <w:tr w:rsidR="00FB5A4A" w:rsidRPr="004B0823" w14:paraId="5AC7122A" w14:textId="77777777" w:rsidTr="00FB5A4A">
        <w:trPr>
          <w:trHeight w:val="163"/>
          <w:jc w:val="center"/>
        </w:trPr>
        <w:tc>
          <w:tcPr>
            <w:tcW w:w="2693" w:type="pct"/>
          </w:tcPr>
          <w:p w14:paraId="51EE8697" w14:textId="77777777" w:rsidR="00FB5A4A" w:rsidRPr="004B0823" w:rsidRDefault="00FB5A4A" w:rsidP="004B0823">
            <w:pPr>
              <w:jc w:val="both"/>
            </w:pPr>
            <w:r w:rsidRPr="004B0823">
              <w:rPr>
                <w:lang w:val="ru"/>
              </w:rPr>
              <w:t xml:space="preserve">Сероуглерод </w:t>
            </w:r>
          </w:p>
        </w:tc>
        <w:tc>
          <w:tcPr>
            <w:tcW w:w="2307" w:type="pct"/>
            <w:gridSpan w:val="2"/>
          </w:tcPr>
          <w:p w14:paraId="23A3B798" w14:textId="77777777" w:rsidR="00FB5A4A" w:rsidRPr="004B0823" w:rsidRDefault="00FB5A4A" w:rsidP="004B0823">
            <w:pPr>
              <w:jc w:val="both"/>
            </w:pPr>
            <w:r w:rsidRPr="004B0823">
              <w:rPr>
                <w:lang w:val="ru"/>
              </w:rPr>
              <w:t>-15-0</w:t>
            </w:r>
          </w:p>
        </w:tc>
      </w:tr>
      <w:tr w:rsidR="00FB5A4A" w:rsidRPr="004B0823" w14:paraId="5F9D333C" w14:textId="77777777" w:rsidTr="00FB5A4A">
        <w:trPr>
          <w:trHeight w:val="173"/>
          <w:jc w:val="center"/>
        </w:trPr>
        <w:tc>
          <w:tcPr>
            <w:tcW w:w="2693" w:type="pct"/>
          </w:tcPr>
          <w:p w14:paraId="2210CE32" w14:textId="77777777" w:rsidR="00FB5A4A" w:rsidRPr="004B0823" w:rsidRDefault="00FB5A4A" w:rsidP="004B0823">
            <w:pPr>
              <w:jc w:val="both"/>
            </w:pPr>
            <w:r w:rsidRPr="004B0823">
              <w:rPr>
                <w:lang w:val="ru"/>
              </w:rPr>
              <w:t xml:space="preserve">Хлорбензол </w:t>
            </w:r>
          </w:p>
        </w:tc>
        <w:tc>
          <w:tcPr>
            <w:tcW w:w="2307" w:type="pct"/>
            <w:gridSpan w:val="2"/>
          </w:tcPr>
          <w:p w14:paraId="4B002521" w14:textId="77777777" w:rsidR="00FB5A4A" w:rsidRPr="004B0823" w:rsidRDefault="00FB5A4A" w:rsidP="004B0823">
            <w:pPr>
              <w:jc w:val="both"/>
            </w:pPr>
            <w:r w:rsidRPr="004B0823">
              <w:rPr>
                <w:lang w:val="ru"/>
              </w:rPr>
              <w:t>108-90-7</w:t>
            </w:r>
          </w:p>
        </w:tc>
      </w:tr>
      <w:tr w:rsidR="00FB5A4A" w:rsidRPr="004B0823" w14:paraId="0740948C" w14:textId="77777777" w:rsidTr="00FB5A4A">
        <w:trPr>
          <w:trHeight w:val="80"/>
          <w:jc w:val="center"/>
        </w:trPr>
        <w:tc>
          <w:tcPr>
            <w:tcW w:w="2693" w:type="pct"/>
          </w:tcPr>
          <w:p w14:paraId="2CC3733E" w14:textId="77777777" w:rsidR="00FB5A4A" w:rsidRPr="004B0823" w:rsidRDefault="00FB5A4A" w:rsidP="004B0823">
            <w:pPr>
              <w:jc w:val="both"/>
            </w:pPr>
            <w:proofErr w:type="spellStart"/>
            <w:r w:rsidRPr="004B0823">
              <w:rPr>
                <w:lang w:val="ru"/>
              </w:rPr>
              <w:t>Кумен</w:t>
            </w:r>
            <w:proofErr w:type="spellEnd"/>
            <w:r w:rsidRPr="004B0823">
              <w:rPr>
                <w:lang w:val="ru"/>
              </w:rPr>
              <w:t xml:space="preserve"> (изопропилбензол)</w:t>
            </w:r>
          </w:p>
        </w:tc>
        <w:tc>
          <w:tcPr>
            <w:tcW w:w="2307" w:type="pct"/>
            <w:gridSpan w:val="2"/>
          </w:tcPr>
          <w:p w14:paraId="7858F1C9" w14:textId="77777777" w:rsidR="00FB5A4A" w:rsidRPr="004B0823" w:rsidRDefault="00FB5A4A" w:rsidP="004B0823">
            <w:pPr>
              <w:jc w:val="both"/>
            </w:pPr>
            <w:r w:rsidRPr="004B0823">
              <w:rPr>
                <w:lang w:val="ru"/>
              </w:rPr>
              <w:t>98-82-8</w:t>
            </w:r>
          </w:p>
        </w:tc>
      </w:tr>
      <w:tr w:rsidR="00FB5A4A" w:rsidRPr="004B0823" w14:paraId="61CE4FD5" w14:textId="77777777" w:rsidTr="00FB5A4A">
        <w:trPr>
          <w:trHeight w:val="80"/>
          <w:jc w:val="center"/>
        </w:trPr>
        <w:tc>
          <w:tcPr>
            <w:tcW w:w="2693" w:type="pct"/>
          </w:tcPr>
          <w:p w14:paraId="538F8152" w14:textId="77777777" w:rsidR="00FB5A4A" w:rsidRPr="004B0823" w:rsidRDefault="00FB5A4A" w:rsidP="004B0823">
            <w:pPr>
              <w:jc w:val="both"/>
            </w:pPr>
            <w:r w:rsidRPr="004B0823">
              <w:rPr>
                <w:lang w:val="ru"/>
              </w:rPr>
              <w:t>1,2-Дибромэтан</w:t>
            </w:r>
          </w:p>
        </w:tc>
        <w:tc>
          <w:tcPr>
            <w:tcW w:w="2307" w:type="pct"/>
            <w:gridSpan w:val="2"/>
          </w:tcPr>
          <w:p w14:paraId="7C0B8A87" w14:textId="77777777" w:rsidR="00FB5A4A" w:rsidRPr="004B0823" w:rsidRDefault="00FB5A4A" w:rsidP="004B0823">
            <w:pPr>
              <w:jc w:val="both"/>
            </w:pPr>
            <w:r w:rsidRPr="004B0823">
              <w:rPr>
                <w:lang w:val="ru"/>
              </w:rPr>
              <w:t>106-93-4</w:t>
            </w:r>
          </w:p>
        </w:tc>
      </w:tr>
      <w:tr w:rsidR="00FB5A4A" w:rsidRPr="004B0823" w14:paraId="0E3C3116" w14:textId="77777777" w:rsidTr="00FB5A4A">
        <w:trPr>
          <w:trHeight w:val="173"/>
          <w:jc w:val="center"/>
        </w:trPr>
        <w:tc>
          <w:tcPr>
            <w:tcW w:w="2693" w:type="pct"/>
          </w:tcPr>
          <w:p w14:paraId="42D982B5" w14:textId="77777777" w:rsidR="00FB5A4A" w:rsidRPr="004B0823" w:rsidRDefault="00FB5A4A" w:rsidP="004B0823">
            <w:pPr>
              <w:jc w:val="both"/>
            </w:pPr>
            <w:r w:rsidRPr="004B0823">
              <w:rPr>
                <w:lang w:val="ru"/>
              </w:rPr>
              <w:t>Этилбензол</w:t>
            </w:r>
          </w:p>
        </w:tc>
        <w:tc>
          <w:tcPr>
            <w:tcW w:w="2307" w:type="pct"/>
            <w:gridSpan w:val="2"/>
          </w:tcPr>
          <w:p w14:paraId="789F3188" w14:textId="77777777" w:rsidR="00FB5A4A" w:rsidRPr="004B0823" w:rsidRDefault="00FB5A4A" w:rsidP="004B0823">
            <w:pPr>
              <w:jc w:val="both"/>
            </w:pPr>
            <w:r w:rsidRPr="004B0823">
              <w:rPr>
                <w:lang w:val="ru"/>
              </w:rPr>
              <w:t>100-41-4 2,2,4</w:t>
            </w:r>
          </w:p>
        </w:tc>
      </w:tr>
      <w:tr w:rsidR="00FB5A4A" w:rsidRPr="004B0823" w14:paraId="1272E350" w14:textId="77777777" w:rsidTr="00FB5A4A">
        <w:trPr>
          <w:trHeight w:val="168"/>
          <w:jc w:val="center"/>
        </w:trPr>
        <w:tc>
          <w:tcPr>
            <w:tcW w:w="2693" w:type="pct"/>
          </w:tcPr>
          <w:p w14:paraId="3633C414" w14:textId="77777777" w:rsidR="00FB5A4A" w:rsidRPr="004B0823" w:rsidRDefault="00FB5A4A" w:rsidP="004B0823">
            <w:pPr>
              <w:jc w:val="both"/>
            </w:pPr>
            <w:proofErr w:type="spellStart"/>
            <w:r w:rsidRPr="004B0823">
              <w:rPr>
                <w:lang w:val="ru"/>
              </w:rPr>
              <w:t>Гексан</w:t>
            </w:r>
            <w:proofErr w:type="spellEnd"/>
          </w:p>
        </w:tc>
        <w:tc>
          <w:tcPr>
            <w:tcW w:w="2307" w:type="pct"/>
            <w:gridSpan w:val="2"/>
          </w:tcPr>
          <w:p w14:paraId="492E5B57" w14:textId="77777777" w:rsidR="00FB5A4A" w:rsidRPr="004B0823" w:rsidRDefault="00FB5A4A" w:rsidP="004B0823">
            <w:pPr>
              <w:jc w:val="both"/>
            </w:pPr>
            <w:r w:rsidRPr="004B0823">
              <w:rPr>
                <w:lang w:val="ru"/>
              </w:rPr>
              <w:t>110-54-3</w:t>
            </w:r>
          </w:p>
        </w:tc>
      </w:tr>
      <w:tr w:rsidR="00FB5A4A" w:rsidRPr="004B0823" w14:paraId="6C0E2B3B" w14:textId="77777777" w:rsidTr="00FB5A4A">
        <w:trPr>
          <w:trHeight w:val="168"/>
          <w:jc w:val="center"/>
        </w:trPr>
        <w:tc>
          <w:tcPr>
            <w:tcW w:w="2693" w:type="pct"/>
          </w:tcPr>
          <w:p w14:paraId="5C872B35" w14:textId="77777777" w:rsidR="00FB5A4A" w:rsidRPr="004B0823" w:rsidRDefault="00FB5A4A" w:rsidP="004B0823">
            <w:pPr>
              <w:jc w:val="both"/>
            </w:pPr>
            <w:r w:rsidRPr="004B0823">
              <w:rPr>
                <w:lang w:val="ru"/>
              </w:rPr>
              <w:t>Метанол</w:t>
            </w:r>
          </w:p>
        </w:tc>
        <w:tc>
          <w:tcPr>
            <w:tcW w:w="2307" w:type="pct"/>
            <w:gridSpan w:val="2"/>
          </w:tcPr>
          <w:p w14:paraId="1193BEDF" w14:textId="77777777" w:rsidR="00FB5A4A" w:rsidRPr="004B0823" w:rsidRDefault="00FB5A4A" w:rsidP="004B0823">
            <w:pPr>
              <w:jc w:val="both"/>
            </w:pPr>
            <w:r w:rsidRPr="004B0823">
              <w:rPr>
                <w:lang w:val="ru"/>
              </w:rPr>
              <w:t>67-56-1</w:t>
            </w:r>
          </w:p>
        </w:tc>
      </w:tr>
      <w:tr w:rsidR="00FB5A4A" w:rsidRPr="004B0823" w14:paraId="633CFAD4" w14:textId="77777777" w:rsidTr="00FB5A4A">
        <w:trPr>
          <w:trHeight w:val="173"/>
          <w:jc w:val="center"/>
        </w:trPr>
        <w:tc>
          <w:tcPr>
            <w:tcW w:w="2693" w:type="pct"/>
          </w:tcPr>
          <w:p w14:paraId="769D5571" w14:textId="77777777" w:rsidR="00FB5A4A" w:rsidRPr="004B0823" w:rsidRDefault="00FB5A4A" w:rsidP="004B0823">
            <w:pPr>
              <w:jc w:val="both"/>
            </w:pPr>
            <w:proofErr w:type="spellStart"/>
            <w:r w:rsidRPr="004B0823">
              <w:rPr>
                <w:lang w:val="ru"/>
              </w:rPr>
              <w:t>Метилизобутилкетон</w:t>
            </w:r>
            <w:proofErr w:type="spellEnd"/>
          </w:p>
        </w:tc>
        <w:tc>
          <w:tcPr>
            <w:tcW w:w="2307" w:type="pct"/>
            <w:gridSpan w:val="2"/>
          </w:tcPr>
          <w:p w14:paraId="16D0CC5E" w14:textId="77777777" w:rsidR="00FB5A4A" w:rsidRPr="004B0823" w:rsidRDefault="00FB5A4A" w:rsidP="004B0823">
            <w:pPr>
              <w:jc w:val="both"/>
            </w:pPr>
            <w:r w:rsidRPr="004B0823">
              <w:rPr>
                <w:lang w:val="ru"/>
              </w:rPr>
              <w:t>108-10-1</w:t>
            </w:r>
          </w:p>
        </w:tc>
      </w:tr>
      <w:tr w:rsidR="00FB5A4A" w:rsidRPr="004B0823" w14:paraId="7D3D3BBF" w14:textId="77777777" w:rsidTr="00FB5A4A">
        <w:trPr>
          <w:trHeight w:val="173"/>
          <w:jc w:val="center"/>
        </w:trPr>
        <w:tc>
          <w:tcPr>
            <w:tcW w:w="2693" w:type="pct"/>
          </w:tcPr>
          <w:p w14:paraId="356F7833" w14:textId="77777777" w:rsidR="00FB5A4A" w:rsidRPr="004B0823" w:rsidRDefault="00FB5A4A" w:rsidP="004B0823">
            <w:pPr>
              <w:jc w:val="both"/>
            </w:pPr>
            <w:r w:rsidRPr="004B0823">
              <w:rPr>
                <w:lang w:val="ru"/>
              </w:rPr>
              <w:t>Метил-т-бутиловый эфир</w:t>
            </w:r>
          </w:p>
        </w:tc>
        <w:tc>
          <w:tcPr>
            <w:tcW w:w="2307" w:type="pct"/>
            <w:gridSpan w:val="2"/>
          </w:tcPr>
          <w:p w14:paraId="41FF611C" w14:textId="77777777" w:rsidR="00FB5A4A" w:rsidRPr="004B0823" w:rsidRDefault="00FB5A4A" w:rsidP="004B0823">
            <w:pPr>
              <w:jc w:val="both"/>
            </w:pPr>
            <w:r w:rsidRPr="004B0823">
              <w:rPr>
                <w:lang w:val="ru"/>
              </w:rPr>
              <w:t>1634-04-4</w:t>
            </w:r>
          </w:p>
        </w:tc>
      </w:tr>
      <w:tr w:rsidR="00FB5A4A" w:rsidRPr="004B0823" w14:paraId="4AAEA0BA" w14:textId="77777777" w:rsidTr="00FB5A4A">
        <w:trPr>
          <w:trHeight w:val="173"/>
          <w:jc w:val="center"/>
        </w:trPr>
        <w:tc>
          <w:tcPr>
            <w:tcW w:w="2693" w:type="pct"/>
          </w:tcPr>
          <w:p w14:paraId="312A00A7" w14:textId="77777777" w:rsidR="00FB5A4A" w:rsidRPr="004B0823" w:rsidRDefault="00FB5A4A" w:rsidP="004B0823">
            <w:pPr>
              <w:jc w:val="both"/>
            </w:pPr>
            <w:proofErr w:type="spellStart"/>
            <w:r w:rsidRPr="004B0823">
              <w:rPr>
                <w:lang w:val="ru"/>
              </w:rPr>
              <w:t>Метиленхлорид</w:t>
            </w:r>
            <w:proofErr w:type="spellEnd"/>
          </w:p>
        </w:tc>
        <w:tc>
          <w:tcPr>
            <w:tcW w:w="2307" w:type="pct"/>
            <w:gridSpan w:val="2"/>
          </w:tcPr>
          <w:p w14:paraId="33226CA4" w14:textId="77777777" w:rsidR="00FB5A4A" w:rsidRPr="004B0823" w:rsidRDefault="00FB5A4A" w:rsidP="004B0823">
            <w:pPr>
              <w:jc w:val="both"/>
            </w:pPr>
            <w:r w:rsidRPr="004B0823">
              <w:rPr>
                <w:lang w:val="ru"/>
              </w:rPr>
              <w:t>75-09-2</w:t>
            </w:r>
          </w:p>
        </w:tc>
      </w:tr>
      <w:tr w:rsidR="00FB5A4A" w:rsidRPr="004B0823" w14:paraId="49151540" w14:textId="77777777" w:rsidTr="00FB5A4A">
        <w:trPr>
          <w:trHeight w:val="250"/>
          <w:jc w:val="center"/>
        </w:trPr>
        <w:tc>
          <w:tcPr>
            <w:tcW w:w="2693" w:type="pct"/>
          </w:tcPr>
          <w:p w14:paraId="2858CE8C" w14:textId="77777777" w:rsidR="00FB5A4A" w:rsidRPr="004B0823" w:rsidRDefault="00FB5A4A" w:rsidP="004B0823">
            <w:pPr>
              <w:jc w:val="both"/>
            </w:pPr>
            <w:r w:rsidRPr="004B0823">
              <w:rPr>
                <w:lang w:val="ru"/>
              </w:rPr>
              <w:t>Нитробензол</w:t>
            </w:r>
          </w:p>
        </w:tc>
        <w:tc>
          <w:tcPr>
            <w:tcW w:w="2307" w:type="pct"/>
            <w:gridSpan w:val="2"/>
          </w:tcPr>
          <w:p w14:paraId="688ECB2B" w14:textId="77777777" w:rsidR="00FB5A4A" w:rsidRPr="004B0823" w:rsidRDefault="00FB5A4A" w:rsidP="004B0823">
            <w:pPr>
              <w:jc w:val="both"/>
            </w:pPr>
            <w:r w:rsidRPr="004B0823">
              <w:rPr>
                <w:lang w:val="ru"/>
              </w:rPr>
              <w:t>98-95-3</w:t>
            </w:r>
          </w:p>
        </w:tc>
      </w:tr>
      <w:tr w:rsidR="00FB5A4A" w:rsidRPr="004B0823" w14:paraId="15F0782C" w14:textId="77777777" w:rsidTr="00FB5A4A">
        <w:trPr>
          <w:trHeight w:val="163"/>
          <w:jc w:val="center"/>
        </w:trPr>
        <w:tc>
          <w:tcPr>
            <w:tcW w:w="2693" w:type="pct"/>
          </w:tcPr>
          <w:p w14:paraId="48DD0FEA" w14:textId="77777777" w:rsidR="00FB5A4A" w:rsidRPr="004B0823" w:rsidRDefault="00FB5A4A" w:rsidP="004B0823">
            <w:pPr>
              <w:jc w:val="both"/>
            </w:pPr>
            <w:proofErr w:type="spellStart"/>
            <w:r w:rsidRPr="004B0823">
              <w:rPr>
                <w:lang w:val="ru"/>
              </w:rPr>
              <w:t>Нитропропан</w:t>
            </w:r>
            <w:proofErr w:type="spellEnd"/>
          </w:p>
        </w:tc>
        <w:tc>
          <w:tcPr>
            <w:tcW w:w="2307" w:type="pct"/>
            <w:gridSpan w:val="2"/>
          </w:tcPr>
          <w:p w14:paraId="35F1BD1B" w14:textId="77777777" w:rsidR="00FB5A4A" w:rsidRPr="004B0823" w:rsidRDefault="00FB5A4A" w:rsidP="004B0823">
            <w:pPr>
              <w:jc w:val="both"/>
            </w:pPr>
            <w:r w:rsidRPr="004B0823">
              <w:rPr>
                <w:lang w:val="ru"/>
              </w:rPr>
              <w:t>79-46-9</w:t>
            </w:r>
          </w:p>
        </w:tc>
      </w:tr>
      <w:tr w:rsidR="00FB5A4A" w:rsidRPr="004B0823" w14:paraId="46612B86" w14:textId="77777777" w:rsidTr="00FB5A4A">
        <w:trPr>
          <w:trHeight w:val="178"/>
          <w:jc w:val="center"/>
        </w:trPr>
        <w:tc>
          <w:tcPr>
            <w:tcW w:w="2693" w:type="pct"/>
          </w:tcPr>
          <w:p w14:paraId="453EEEC6" w14:textId="77777777" w:rsidR="00FB5A4A" w:rsidRPr="004B0823" w:rsidRDefault="00FB5A4A" w:rsidP="004B0823">
            <w:pPr>
              <w:jc w:val="both"/>
            </w:pPr>
            <w:r w:rsidRPr="004B0823">
              <w:rPr>
                <w:lang w:val="ru"/>
              </w:rPr>
              <w:t>Пентан</w:t>
            </w:r>
            <w:proofErr w:type="gramStart"/>
            <w:r w:rsidRPr="004B0823">
              <w:rPr>
                <w:lang w:val="ru"/>
              </w:rPr>
              <w:t>2</w:t>
            </w:r>
            <w:proofErr w:type="gramEnd"/>
          </w:p>
        </w:tc>
        <w:tc>
          <w:tcPr>
            <w:tcW w:w="2307" w:type="pct"/>
            <w:gridSpan w:val="2"/>
          </w:tcPr>
          <w:p w14:paraId="30B5B803" w14:textId="77777777" w:rsidR="00FB5A4A" w:rsidRPr="004B0823" w:rsidRDefault="00FB5A4A" w:rsidP="004B0823">
            <w:pPr>
              <w:jc w:val="both"/>
            </w:pPr>
            <w:r w:rsidRPr="004B0823">
              <w:rPr>
                <w:lang w:val="ru"/>
              </w:rPr>
              <w:t>109-66-0</w:t>
            </w:r>
          </w:p>
        </w:tc>
      </w:tr>
      <w:tr w:rsidR="00FB5A4A" w:rsidRPr="004B0823" w14:paraId="57893F79" w14:textId="77777777" w:rsidTr="00FB5A4A">
        <w:trPr>
          <w:trHeight w:val="168"/>
          <w:jc w:val="center"/>
        </w:trPr>
        <w:tc>
          <w:tcPr>
            <w:tcW w:w="2693" w:type="pct"/>
          </w:tcPr>
          <w:p w14:paraId="18CF84C1" w14:textId="77777777" w:rsidR="00FB5A4A" w:rsidRPr="004B0823" w:rsidRDefault="00FB5A4A" w:rsidP="004B0823">
            <w:pPr>
              <w:jc w:val="both"/>
            </w:pPr>
            <w:r w:rsidRPr="004B0823">
              <w:rPr>
                <w:lang w:val="ru"/>
              </w:rPr>
              <w:t>Стирол</w:t>
            </w:r>
          </w:p>
        </w:tc>
        <w:tc>
          <w:tcPr>
            <w:tcW w:w="2307" w:type="pct"/>
            <w:gridSpan w:val="2"/>
          </w:tcPr>
          <w:p w14:paraId="55527617" w14:textId="77777777" w:rsidR="00FB5A4A" w:rsidRPr="004B0823" w:rsidRDefault="00FB5A4A" w:rsidP="004B0823">
            <w:pPr>
              <w:jc w:val="both"/>
            </w:pPr>
            <w:r w:rsidRPr="004B0823">
              <w:rPr>
                <w:lang w:val="ru"/>
              </w:rPr>
              <w:t>100-42-5</w:t>
            </w:r>
          </w:p>
        </w:tc>
      </w:tr>
      <w:tr w:rsidR="00FB5A4A" w:rsidRPr="004B0823" w14:paraId="30F8CC50" w14:textId="77777777" w:rsidTr="00FB5A4A">
        <w:trPr>
          <w:trHeight w:val="173"/>
          <w:jc w:val="center"/>
        </w:trPr>
        <w:tc>
          <w:tcPr>
            <w:tcW w:w="2693" w:type="pct"/>
          </w:tcPr>
          <w:p w14:paraId="4754ED1B" w14:textId="77777777" w:rsidR="00FB5A4A" w:rsidRPr="004B0823" w:rsidRDefault="00FB5A4A" w:rsidP="004B0823">
            <w:pPr>
              <w:jc w:val="both"/>
            </w:pPr>
            <w:proofErr w:type="spellStart"/>
            <w:r w:rsidRPr="004B0823">
              <w:rPr>
                <w:lang w:val="ru"/>
              </w:rPr>
              <w:t>Тетрахлорэтен</w:t>
            </w:r>
            <w:proofErr w:type="spellEnd"/>
          </w:p>
        </w:tc>
        <w:tc>
          <w:tcPr>
            <w:tcW w:w="2307" w:type="pct"/>
            <w:gridSpan w:val="2"/>
          </w:tcPr>
          <w:p w14:paraId="7CB11829" w14:textId="77777777" w:rsidR="00FB5A4A" w:rsidRPr="004B0823" w:rsidRDefault="00FB5A4A" w:rsidP="004B0823">
            <w:pPr>
              <w:jc w:val="both"/>
            </w:pPr>
            <w:r w:rsidRPr="004B0823">
              <w:rPr>
                <w:lang w:val="ru"/>
              </w:rPr>
              <w:t>127-18-4</w:t>
            </w:r>
          </w:p>
        </w:tc>
      </w:tr>
      <w:tr w:rsidR="00FB5A4A" w:rsidRPr="004B0823" w14:paraId="7AA5BCBA" w14:textId="77777777" w:rsidTr="00FB5A4A">
        <w:trPr>
          <w:trHeight w:val="168"/>
          <w:jc w:val="center"/>
        </w:trPr>
        <w:tc>
          <w:tcPr>
            <w:tcW w:w="2693" w:type="pct"/>
          </w:tcPr>
          <w:p w14:paraId="53C2F6CC" w14:textId="77777777" w:rsidR="00FB5A4A" w:rsidRPr="004B0823" w:rsidRDefault="00FB5A4A" w:rsidP="004B0823">
            <w:pPr>
              <w:jc w:val="both"/>
            </w:pPr>
            <w:r w:rsidRPr="004B0823">
              <w:rPr>
                <w:lang w:val="ru"/>
              </w:rPr>
              <w:t>Толуол</w:t>
            </w:r>
          </w:p>
        </w:tc>
        <w:tc>
          <w:tcPr>
            <w:tcW w:w="2307" w:type="pct"/>
            <w:gridSpan w:val="2"/>
          </w:tcPr>
          <w:p w14:paraId="2AE05190" w14:textId="77777777" w:rsidR="00FB5A4A" w:rsidRPr="004B0823" w:rsidRDefault="00FB5A4A" w:rsidP="004B0823">
            <w:pPr>
              <w:jc w:val="both"/>
            </w:pPr>
            <w:r w:rsidRPr="004B0823">
              <w:rPr>
                <w:lang w:val="ru"/>
              </w:rPr>
              <w:t>108-88-3</w:t>
            </w:r>
          </w:p>
        </w:tc>
      </w:tr>
      <w:tr w:rsidR="00FB5A4A" w:rsidRPr="004B0823" w14:paraId="1A335AE1" w14:textId="77777777" w:rsidTr="00FB5A4A">
        <w:trPr>
          <w:trHeight w:val="173"/>
          <w:jc w:val="center"/>
        </w:trPr>
        <w:tc>
          <w:tcPr>
            <w:tcW w:w="2693" w:type="pct"/>
          </w:tcPr>
          <w:p w14:paraId="43462D59" w14:textId="77777777" w:rsidR="00FB5A4A" w:rsidRPr="004B0823" w:rsidRDefault="00FB5A4A" w:rsidP="004B0823">
            <w:pPr>
              <w:jc w:val="both"/>
            </w:pPr>
            <w:proofErr w:type="spellStart"/>
            <w:r w:rsidRPr="004B0823">
              <w:rPr>
                <w:lang w:val="ru"/>
              </w:rPr>
              <w:t>Трихлорэтен</w:t>
            </w:r>
            <w:proofErr w:type="spellEnd"/>
          </w:p>
        </w:tc>
        <w:tc>
          <w:tcPr>
            <w:tcW w:w="2307" w:type="pct"/>
            <w:gridSpan w:val="2"/>
          </w:tcPr>
          <w:p w14:paraId="08BEC90B" w14:textId="77777777" w:rsidR="00FB5A4A" w:rsidRPr="004B0823" w:rsidRDefault="00FB5A4A" w:rsidP="004B0823">
            <w:pPr>
              <w:jc w:val="both"/>
            </w:pPr>
            <w:r w:rsidRPr="004B0823">
              <w:rPr>
                <w:lang w:val="ru"/>
              </w:rPr>
              <w:t>79-01-6</w:t>
            </w:r>
          </w:p>
        </w:tc>
      </w:tr>
      <w:tr w:rsidR="00FB5A4A" w:rsidRPr="004B0823" w14:paraId="54BEBCC5" w14:textId="77777777" w:rsidTr="00FB5A4A">
        <w:trPr>
          <w:trHeight w:val="168"/>
          <w:jc w:val="center"/>
        </w:trPr>
        <w:tc>
          <w:tcPr>
            <w:tcW w:w="2693" w:type="pct"/>
          </w:tcPr>
          <w:p w14:paraId="3F321FD6" w14:textId="77777777" w:rsidR="00FB5A4A" w:rsidRPr="004B0823" w:rsidRDefault="00FB5A4A" w:rsidP="004B0823">
            <w:pPr>
              <w:jc w:val="both"/>
            </w:pPr>
            <w:proofErr w:type="spellStart"/>
            <w:r w:rsidRPr="004B0823">
              <w:rPr>
                <w:lang w:val="ru"/>
              </w:rPr>
              <w:t>Триметилпентан</w:t>
            </w:r>
            <w:proofErr w:type="spellEnd"/>
          </w:p>
        </w:tc>
        <w:tc>
          <w:tcPr>
            <w:tcW w:w="2307" w:type="pct"/>
            <w:gridSpan w:val="2"/>
          </w:tcPr>
          <w:p w14:paraId="6668923B" w14:textId="77777777" w:rsidR="00FB5A4A" w:rsidRPr="004B0823" w:rsidRDefault="00FB5A4A" w:rsidP="004B0823">
            <w:pPr>
              <w:jc w:val="both"/>
            </w:pPr>
            <w:r w:rsidRPr="004B0823">
              <w:rPr>
                <w:lang w:val="ru"/>
              </w:rPr>
              <w:t>2 540-84-1</w:t>
            </w:r>
          </w:p>
        </w:tc>
      </w:tr>
      <w:tr w:rsidR="00FB5A4A" w:rsidRPr="004B0823" w14:paraId="26511F40" w14:textId="77777777" w:rsidTr="00FB5A4A">
        <w:trPr>
          <w:trHeight w:val="178"/>
          <w:jc w:val="center"/>
        </w:trPr>
        <w:tc>
          <w:tcPr>
            <w:tcW w:w="2693" w:type="pct"/>
          </w:tcPr>
          <w:p w14:paraId="345CC6FB" w14:textId="77777777" w:rsidR="00FB5A4A" w:rsidRPr="004B0823" w:rsidRDefault="00FB5A4A" w:rsidP="004B0823">
            <w:pPr>
              <w:jc w:val="both"/>
            </w:pPr>
            <w:r w:rsidRPr="004B0823">
              <w:rPr>
                <w:lang w:val="ru"/>
              </w:rPr>
              <w:t>Ксилолы (смешанные изомеры)</w:t>
            </w:r>
          </w:p>
        </w:tc>
        <w:tc>
          <w:tcPr>
            <w:tcW w:w="2307" w:type="pct"/>
            <w:gridSpan w:val="2"/>
          </w:tcPr>
          <w:p w14:paraId="4CF3214B" w14:textId="77777777" w:rsidR="00FB5A4A" w:rsidRPr="004B0823" w:rsidRDefault="00FB5A4A" w:rsidP="004B0823">
            <w:pPr>
              <w:jc w:val="both"/>
            </w:pPr>
            <w:r w:rsidRPr="004B0823">
              <w:rPr>
                <w:lang w:val="ru"/>
              </w:rPr>
              <w:t>1330-20-7</w:t>
            </w:r>
          </w:p>
        </w:tc>
      </w:tr>
      <w:tr w:rsidR="00FB5A4A" w:rsidRPr="004B0823" w14:paraId="00F7E8A5" w14:textId="77777777" w:rsidTr="00FB5A4A">
        <w:trPr>
          <w:trHeight w:val="173"/>
          <w:jc w:val="center"/>
        </w:trPr>
        <w:tc>
          <w:tcPr>
            <w:tcW w:w="2693" w:type="pct"/>
          </w:tcPr>
          <w:p w14:paraId="1128AE66" w14:textId="77777777" w:rsidR="00FB5A4A" w:rsidRPr="004B0823" w:rsidRDefault="00FB5A4A" w:rsidP="004B0823">
            <w:pPr>
              <w:jc w:val="both"/>
            </w:pPr>
            <w:proofErr w:type="spellStart"/>
            <w:r w:rsidRPr="004B0823">
              <w:rPr>
                <w:lang w:val="ru"/>
              </w:rPr>
              <w:t>Триметилпентан</w:t>
            </w:r>
            <w:proofErr w:type="spellEnd"/>
          </w:p>
        </w:tc>
        <w:tc>
          <w:tcPr>
            <w:tcW w:w="2307" w:type="pct"/>
            <w:gridSpan w:val="2"/>
          </w:tcPr>
          <w:p w14:paraId="6F007E3D" w14:textId="77777777" w:rsidR="00FB5A4A" w:rsidRPr="004B0823" w:rsidRDefault="00FB5A4A" w:rsidP="004B0823">
            <w:pPr>
              <w:jc w:val="both"/>
            </w:pPr>
            <w:r w:rsidRPr="004B0823">
              <w:rPr>
                <w:lang w:val="ru"/>
              </w:rPr>
              <w:t>2 540-84-1</w:t>
            </w:r>
          </w:p>
        </w:tc>
      </w:tr>
      <w:tr w:rsidR="00FB5A4A" w:rsidRPr="004B0823" w14:paraId="456A825A" w14:textId="77777777" w:rsidTr="00FB5A4A">
        <w:trPr>
          <w:trHeight w:val="173"/>
          <w:jc w:val="center"/>
        </w:trPr>
        <w:tc>
          <w:tcPr>
            <w:tcW w:w="2693" w:type="pct"/>
          </w:tcPr>
          <w:p w14:paraId="41A4A66F" w14:textId="77777777" w:rsidR="00FB5A4A" w:rsidRPr="004B0823" w:rsidRDefault="00FB5A4A" w:rsidP="004B0823">
            <w:pPr>
              <w:jc w:val="both"/>
            </w:pPr>
            <w:r w:rsidRPr="004B0823">
              <w:rPr>
                <w:lang w:val="ru"/>
              </w:rPr>
              <w:t>Ксилолы (смешанные изомеры)</w:t>
            </w:r>
          </w:p>
        </w:tc>
        <w:tc>
          <w:tcPr>
            <w:tcW w:w="2307" w:type="pct"/>
            <w:gridSpan w:val="2"/>
          </w:tcPr>
          <w:p w14:paraId="44E94E38" w14:textId="77777777" w:rsidR="00FB5A4A" w:rsidRPr="004B0823" w:rsidRDefault="00FB5A4A" w:rsidP="004B0823">
            <w:pPr>
              <w:jc w:val="both"/>
            </w:pPr>
            <w:r w:rsidRPr="004B0823">
              <w:rPr>
                <w:lang w:val="ru"/>
              </w:rPr>
              <w:t>1330-20-7</w:t>
            </w:r>
          </w:p>
        </w:tc>
      </w:tr>
      <w:tr w:rsidR="000553FB" w:rsidRPr="004B0823" w14:paraId="7A8426CC" w14:textId="77777777" w:rsidTr="00FB5A4A">
        <w:trPr>
          <w:trHeight w:val="173"/>
          <w:jc w:val="center"/>
        </w:trPr>
        <w:tc>
          <w:tcPr>
            <w:tcW w:w="5000" w:type="pct"/>
            <w:gridSpan w:val="3"/>
          </w:tcPr>
          <w:p w14:paraId="22177F87" w14:textId="2E2D17B0" w:rsidR="00080418" w:rsidRPr="004B0823" w:rsidRDefault="00C468D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Средне</w:t>
            </w:r>
            <w:r w:rsidR="00391533" w:rsidRPr="004B0823">
              <w:rPr>
                <w:rStyle w:val="FontStyle74"/>
                <w:rFonts w:ascii="Times New Roman" w:eastAsiaTheme="minorEastAsia" w:cs="Times New Roman"/>
                <w:sz w:val="24"/>
                <w:szCs w:val="24"/>
                <w:lang w:val="ru" w:eastAsia="en-US"/>
              </w:rPr>
              <w:t>летучие анализируемые вещества</w:t>
            </w:r>
          </w:p>
        </w:tc>
      </w:tr>
      <w:tr w:rsidR="000553FB" w:rsidRPr="004B0823" w14:paraId="0A1D981C" w14:textId="77777777" w:rsidTr="00EC714C">
        <w:trPr>
          <w:trHeight w:val="270"/>
          <w:jc w:val="center"/>
        </w:trPr>
        <w:tc>
          <w:tcPr>
            <w:tcW w:w="2725" w:type="pct"/>
            <w:gridSpan w:val="2"/>
          </w:tcPr>
          <w:p w14:paraId="6D6B633D" w14:textId="4B76736A" w:rsidR="0003621F" w:rsidRPr="004B0823" w:rsidRDefault="00391533" w:rsidP="004B0823">
            <w:pPr>
              <w:jc w:val="both"/>
              <w:rPr>
                <w:rStyle w:val="FontStyle74"/>
                <w:rFonts w:ascii="Times New Roman" w:eastAsiaTheme="minorEastAsia" w:cs="Times New Roman"/>
                <w:color w:val="auto"/>
                <w:sz w:val="24"/>
                <w:szCs w:val="24"/>
              </w:rPr>
            </w:pPr>
            <w:proofErr w:type="spellStart"/>
            <w:r w:rsidRPr="004B0823">
              <w:rPr>
                <w:lang w:val="ru"/>
              </w:rPr>
              <w:t>Аценафтен</w:t>
            </w:r>
            <w:proofErr w:type="spellEnd"/>
            <w:r w:rsidRPr="004B0823">
              <w:rPr>
                <w:lang w:val="ru"/>
              </w:rPr>
              <w:t xml:space="preserve"> </w:t>
            </w:r>
          </w:p>
        </w:tc>
        <w:tc>
          <w:tcPr>
            <w:tcW w:w="2275" w:type="pct"/>
          </w:tcPr>
          <w:p w14:paraId="0EFC8F99" w14:textId="2FB9948A" w:rsidR="0003621F" w:rsidRPr="004B0823" w:rsidRDefault="00391533" w:rsidP="004B0823">
            <w:pPr>
              <w:jc w:val="both"/>
              <w:rPr>
                <w:rStyle w:val="FontStyle74"/>
                <w:rFonts w:ascii="Times New Roman" w:eastAsiaTheme="minorEastAsia" w:cs="Times New Roman"/>
                <w:sz w:val="24"/>
                <w:szCs w:val="24"/>
                <w:lang w:val="en-US" w:eastAsia="en-US"/>
              </w:rPr>
            </w:pPr>
            <w:r w:rsidRPr="004B0823">
              <w:rPr>
                <w:rFonts w:eastAsia="Times New Roman"/>
                <w:lang w:val="ru" w:eastAsia="en-US"/>
              </w:rPr>
              <w:t>83-32-9</w:t>
            </w:r>
          </w:p>
        </w:tc>
      </w:tr>
      <w:tr w:rsidR="00FB5A4A" w:rsidRPr="004B0823" w14:paraId="51CDB4A8" w14:textId="77777777" w:rsidTr="00EC714C">
        <w:trPr>
          <w:trHeight w:val="285"/>
          <w:jc w:val="center"/>
        </w:trPr>
        <w:tc>
          <w:tcPr>
            <w:tcW w:w="2725" w:type="pct"/>
            <w:gridSpan w:val="2"/>
          </w:tcPr>
          <w:p w14:paraId="2E789E46" w14:textId="30A7EA96" w:rsidR="00FB5A4A" w:rsidRPr="004B0823" w:rsidRDefault="00FB5A4A" w:rsidP="004B0823">
            <w:pPr>
              <w:jc w:val="both"/>
              <w:rPr>
                <w:lang w:val="ru"/>
              </w:rPr>
            </w:pPr>
            <w:proofErr w:type="spellStart"/>
            <w:r w:rsidRPr="004B0823">
              <w:rPr>
                <w:lang w:val="ru"/>
              </w:rPr>
              <w:t>Аценафтилен</w:t>
            </w:r>
            <w:proofErr w:type="spellEnd"/>
            <w:r w:rsidRPr="004B0823">
              <w:rPr>
                <w:lang w:val="ru"/>
              </w:rPr>
              <w:t xml:space="preserve"> </w:t>
            </w:r>
          </w:p>
        </w:tc>
        <w:tc>
          <w:tcPr>
            <w:tcW w:w="2275" w:type="pct"/>
          </w:tcPr>
          <w:p w14:paraId="645CA909" w14:textId="69C83225" w:rsidR="00FB5A4A" w:rsidRPr="004B0823" w:rsidRDefault="00FB5A4A" w:rsidP="004B0823">
            <w:pPr>
              <w:jc w:val="both"/>
              <w:rPr>
                <w:rFonts w:eastAsia="Times New Roman"/>
                <w:lang w:val="ru" w:eastAsia="en-US"/>
              </w:rPr>
            </w:pPr>
            <w:r w:rsidRPr="004B0823">
              <w:rPr>
                <w:rFonts w:eastAsia="Times New Roman"/>
                <w:lang w:val="ru" w:eastAsia="en-US"/>
              </w:rPr>
              <w:t>208-96-8</w:t>
            </w:r>
          </w:p>
        </w:tc>
      </w:tr>
      <w:tr w:rsidR="00FB5A4A" w:rsidRPr="004B0823" w14:paraId="407DB552" w14:textId="77777777" w:rsidTr="00EC714C">
        <w:trPr>
          <w:trHeight w:val="285"/>
          <w:jc w:val="center"/>
        </w:trPr>
        <w:tc>
          <w:tcPr>
            <w:tcW w:w="2725" w:type="pct"/>
            <w:gridSpan w:val="2"/>
          </w:tcPr>
          <w:p w14:paraId="3F5F796B" w14:textId="121FC489" w:rsidR="00FB5A4A" w:rsidRPr="004B0823" w:rsidRDefault="00FB5A4A" w:rsidP="004B0823">
            <w:pPr>
              <w:jc w:val="both"/>
              <w:rPr>
                <w:lang w:val="ru"/>
              </w:rPr>
            </w:pPr>
            <w:r w:rsidRPr="004B0823">
              <w:rPr>
                <w:lang w:val="ru"/>
              </w:rPr>
              <w:t xml:space="preserve">Анилин </w:t>
            </w:r>
          </w:p>
        </w:tc>
        <w:tc>
          <w:tcPr>
            <w:tcW w:w="2275" w:type="pct"/>
          </w:tcPr>
          <w:p w14:paraId="4CC1C3B4" w14:textId="6C867ABA" w:rsidR="00FB5A4A" w:rsidRPr="004B0823" w:rsidRDefault="00FB5A4A" w:rsidP="004B0823">
            <w:pPr>
              <w:jc w:val="both"/>
              <w:rPr>
                <w:rFonts w:eastAsia="Times New Roman"/>
                <w:lang w:val="ru" w:eastAsia="en-US"/>
              </w:rPr>
            </w:pPr>
            <w:r w:rsidRPr="004B0823">
              <w:rPr>
                <w:rFonts w:eastAsia="Times New Roman"/>
                <w:lang w:val="ru" w:eastAsia="en-US"/>
              </w:rPr>
              <w:t>62-53-3</w:t>
            </w:r>
          </w:p>
        </w:tc>
      </w:tr>
      <w:tr w:rsidR="00FB5A4A" w:rsidRPr="004B0823" w14:paraId="40369D9A" w14:textId="77777777" w:rsidTr="00EC714C">
        <w:trPr>
          <w:trHeight w:val="270"/>
          <w:jc w:val="center"/>
        </w:trPr>
        <w:tc>
          <w:tcPr>
            <w:tcW w:w="2725" w:type="pct"/>
            <w:gridSpan w:val="2"/>
          </w:tcPr>
          <w:p w14:paraId="3053BD06" w14:textId="687D5270" w:rsidR="00FB5A4A" w:rsidRPr="004B0823" w:rsidRDefault="00FB5A4A" w:rsidP="004B0823">
            <w:pPr>
              <w:jc w:val="both"/>
              <w:rPr>
                <w:lang w:val="ru"/>
              </w:rPr>
            </w:pPr>
            <w:r w:rsidRPr="004B0823">
              <w:rPr>
                <w:lang w:val="ru"/>
              </w:rPr>
              <w:t xml:space="preserve">Антрацен </w:t>
            </w:r>
          </w:p>
        </w:tc>
        <w:tc>
          <w:tcPr>
            <w:tcW w:w="2275" w:type="pct"/>
          </w:tcPr>
          <w:p w14:paraId="178764E7" w14:textId="4BE270A3" w:rsidR="00FB5A4A" w:rsidRPr="004B0823" w:rsidRDefault="00FB5A4A" w:rsidP="004B0823">
            <w:pPr>
              <w:jc w:val="both"/>
              <w:rPr>
                <w:rFonts w:eastAsia="Times New Roman"/>
                <w:lang w:val="ru" w:eastAsia="en-US"/>
              </w:rPr>
            </w:pPr>
            <w:r w:rsidRPr="004B0823">
              <w:rPr>
                <w:rFonts w:eastAsia="Times New Roman"/>
                <w:lang w:val="ru" w:eastAsia="en-US"/>
              </w:rPr>
              <w:t>120-12-7</w:t>
            </w:r>
          </w:p>
        </w:tc>
      </w:tr>
      <w:tr w:rsidR="00FB5A4A" w:rsidRPr="004B0823" w14:paraId="57A7AC44" w14:textId="77777777" w:rsidTr="00EC714C">
        <w:trPr>
          <w:trHeight w:val="270"/>
          <w:jc w:val="center"/>
        </w:trPr>
        <w:tc>
          <w:tcPr>
            <w:tcW w:w="2725" w:type="pct"/>
            <w:gridSpan w:val="2"/>
          </w:tcPr>
          <w:p w14:paraId="036FCEA0" w14:textId="30BD9228" w:rsidR="00FB5A4A" w:rsidRPr="004B0823" w:rsidRDefault="00FB5A4A" w:rsidP="004B0823">
            <w:pPr>
              <w:jc w:val="both"/>
              <w:rPr>
                <w:lang w:val="ru"/>
              </w:rPr>
            </w:pPr>
            <w:r w:rsidRPr="004B0823">
              <w:rPr>
                <w:lang w:val="ru"/>
              </w:rPr>
              <w:t>Бензидин</w:t>
            </w:r>
            <w:proofErr w:type="gramStart"/>
            <w:r w:rsidRPr="004B0823">
              <w:rPr>
                <w:lang w:val="ru"/>
              </w:rPr>
              <w:t>1</w:t>
            </w:r>
            <w:proofErr w:type="gramEnd"/>
            <w:r w:rsidRPr="004B0823">
              <w:rPr>
                <w:lang w:val="ru"/>
              </w:rPr>
              <w:t xml:space="preserve"> </w:t>
            </w:r>
          </w:p>
        </w:tc>
        <w:tc>
          <w:tcPr>
            <w:tcW w:w="2275" w:type="pct"/>
          </w:tcPr>
          <w:p w14:paraId="73567A88" w14:textId="77A4B3FF" w:rsidR="00FB5A4A" w:rsidRPr="004B0823" w:rsidRDefault="00FB5A4A" w:rsidP="004B0823">
            <w:pPr>
              <w:jc w:val="both"/>
              <w:rPr>
                <w:rFonts w:eastAsia="Times New Roman"/>
                <w:lang w:val="ru" w:eastAsia="en-US"/>
              </w:rPr>
            </w:pPr>
            <w:r w:rsidRPr="004B0823">
              <w:rPr>
                <w:rFonts w:eastAsia="Times New Roman"/>
                <w:lang w:val="ru" w:eastAsia="en-US"/>
              </w:rPr>
              <w:t>92-87-5</w:t>
            </w:r>
          </w:p>
        </w:tc>
      </w:tr>
      <w:tr w:rsidR="00FB5A4A" w:rsidRPr="004B0823" w14:paraId="56C79E92" w14:textId="77777777" w:rsidTr="00EC714C">
        <w:trPr>
          <w:trHeight w:val="285"/>
          <w:jc w:val="center"/>
        </w:trPr>
        <w:tc>
          <w:tcPr>
            <w:tcW w:w="2725" w:type="pct"/>
            <w:gridSpan w:val="2"/>
          </w:tcPr>
          <w:p w14:paraId="25803127" w14:textId="67629A89" w:rsidR="00FB5A4A" w:rsidRPr="004B0823" w:rsidRDefault="00FB5A4A" w:rsidP="004B0823">
            <w:pPr>
              <w:jc w:val="both"/>
              <w:rPr>
                <w:lang w:val="ru"/>
              </w:rPr>
            </w:pPr>
            <w:proofErr w:type="spellStart"/>
            <w:r w:rsidRPr="004B0823">
              <w:rPr>
                <w:lang w:val="ru"/>
              </w:rPr>
              <w:t>Бен</w:t>
            </w:r>
            <w:proofErr w:type="gramStart"/>
            <w:r w:rsidRPr="004B0823">
              <w:rPr>
                <w:lang w:val="ru"/>
              </w:rPr>
              <w:t>з</w:t>
            </w:r>
            <w:proofErr w:type="spellEnd"/>
            <w:r w:rsidRPr="004B0823">
              <w:rPr>
                <w:lang w:val="ru"/>
              </w:rPr>
              <w:t>[</w:t>
            </w:r>
            <w:proofErr w:type="gramEnd"/>
            <w:r w:rsidRPr="004B0823">
              <w:rPr>
                <w:lang w:val="ru"/>
              </w:rPr>
              <w:t xml:space="preserve">а]антрацен </w:t>
            </w:r>
          </w:p>
        </w:tc>
        <w:tc>
          <w:tcPr>
            <w:tcW w:w="2275" w:type="pct"/>
          </w:tcPr>
          <w:p w14:paraId="41EA5B91" w14:textId="728F7B9C" w:rsidR="00FB5A4A" w:rsidRPr="004B0823" w:rsidRDefault="00FB5A4A" w:rsidP="004B0823">
            <w:pPr>
              <w:jc w:val="both"/>
              <w:rPr>
                <w:rFonts w:eastAsia="Times New Roman"/>
                <w:lang w:val="ru" w:eastAsia="en-US"/>
              </w:rPr>
            </w:pPr>
            <w:r w:rsidRPr="004B0823">
              <w:rPr>
                <w:rFonts w:eastAsia="Times New Roman"/>
                <w:lang w:val="ru" w:eastAsia="en-US"/>
              </w:rPr>
              <w:t>56-55-3</w:t>
            </w:r>
          </w:p>
        </w:tc>
      </w:tr>
      <w:tr w:rsidR="00FB5A4A" w:rsidRPr="004B0823" w14:paraId="49E24B67" w14:textId="77777777" w:rsidTr="00EC714C">
        <w:trPr>
          <w:trHeight w:val="285"/>
          <w:jc w:val="center"/>
        </w:trPr>
        <w:tc>
          <w:tcPr>
            <w:tcW w:w="2725" w:type="pct"/>
            <w:gridSpan w:val="2"/>
          </w:tcPr>
          <w:p w14:paraId="19D98F7F" w14:textId="339DF57F" w:rsidR="00FB5A4A" w:rsidRPr="004B0823" w:rsidRDefault="00FB5A4A" w:rsidP="004B0823">
            <w:pPr>
              <w:jc w:val="both"/>
              <w:rPr>
                <w:lang w:val="ru"/>
              </w:rPr>
            </w:pPr>
            <w:proofErr w:type="spellStart"/>
            <w:r w:rsidRPr="004B0823">
              <w:rPr>
                <w:lang w:val="ru"/>
              </w:rPr>
              <w:t>Бензо</w:t>
            </w:r>
            <w:proofErr w:type="spellEnd"/>
            <w:r w:rsidRPr="004B0823">
              <w:rPr>
                <w:lang w:val="ru"/>
              </w:rPr>
              <w:t>[b]</w:t>
            </w:r>
            <w:proofErr w:type="spellStart"/>
            <w:r w:rsidRPr="004B0823">
              <w:rPr>
                <w:lang w:val="ru"/>
              </w:rPr>
              <w:t>флуорантен</w:t>
            </w:r>
            <w:proofErr w:type="spellEnd"/>
            <w:r w:rsidRPr="004B0823">
              <w:rPr>
                <w:lang w:val="ru"/>
              </w:rPr>
              <w:t xml:space="preserve"> </w:t>
            </w:r>
          </w:p>
        </w:tc>
        <w:tc>
          <w:tcPr>
            <w:tcW w:w="2275" w:type="pct"/>
          </w:tcPr>
          <w:p w14:paraId="4A62C311" w14:textId="65CE2EEF" w:rsidR="00FB5A4A" w:rsidRPr="004B0823" w:rsidRDefault="00FB5A4A" w:rsidP="004B0823">
            <w:pPr>
              <w:jc w:val="both"/>
              <w:rPr>
                <w:rFonts w:eastAsia="Times New Roman"/>
                <w:lang w:val="ru" w:eastAsia="en-US"/>
              </w:rPr>
            </w:pPr>
            <w:r w:rsidRPr="004B0823">
              <w:rPr>
                <w:rFonts w:eastAsia="Times New Roman"/>
                <w:lang w:val="ru" w:eastAsia="en-US"/>
              </w:rPr>
              <w:t>205-99-2</w:t>
            </w:r>
          </w:p>
        </w:tc>
      </w:tr>
      <w:tr w:rsidR="00FB5A4A" w:rsidRPr="004B0823" w14:paraId="1C6695C8" w14:textId="77777777" w:rsidTr="00EC714C">
        <w:trPr>
          <w:trHeight w:val="270"/>
          <w:jc w:val="center"/>
        </w:trPr>
        <w:tc>
          <w:tcPr>
            <w:tcW w:w="2725" w:type="pct"/>
            <w:gridSpan w:val="2"/>
          </w:tcPr>
          <w:p w14:paraId="500627D6" w14:textId="4A87502E" w:rsidR="00FB5A4A" w:rsidRPr="004B0823" w:rsidRDefault="00FB5A4A" w:rsidP="004B0823">
            <w:pPr>
              <w:jc w:val="both"/>
              <w:rPr>
                <w:lang w:val="ru"/>
              </w:rPr>
            </w:pPr>
            <w:proofErr w:type="spellStart"/>
            <w:r w:rsidRPr="004B0823">
              <w:rPr>
                <w:lang w:val="ru"/>
              </w:rPr>
              <w:t>Бензо</w:t>
            </w:r>
            <w:proofErr w:type="spellEnd"/>
            <w:r w:rsidRPr="004B0823">
              <w:rPr>
                <w:lang w:val="ru"/>
              </w:rPr>
              <w:t>[k]</w:t>
            </w:r>
            <w:proofErr w:type="spellStart"/>
            <w:r w:rsidRPr="004B0823">
              <w:rPr>
                <w:lang w:val="ru"/>
              </w:rPr>
              <w:t>флуорантен</w:t>
            </w:r>
            <w:proofErr w:type="spellEnd"/>
            <w:r w:rsidRPr="004B0823">
              <w:rPr>
                <w:lang w:val="ru"/>
              </w:rPr>
              <w:t xml:space="preserve"> </w:t>
            </w:r>
          </w:p>
        </w:tc>
        <w:tc>
          <w:tcPr>
            <w:tcW w:w="2275" w:type="pct"/>
          </w:tcPr>
          <w:p w14:paraId="17330C2B" w14:textId="076CBDF1" w:rsidR="00FB5A4A" w:rsidRPr="004B0823" w:rsidRDefault="00FB5A4A" w:rsidP="004B0823">
            <w:pPr>
              <w:jc w:val="both"/>
              <w:rPr>
                <w:rFonts w:eastAsia="Times New Roman"/>
                <w:lang w:val="ru" w:eastAsia="en-US"/>
              </w:rPr>
            </w:pPr>
            <w:r w:rsidRPr="004B0823">
              <w:rPr>
                <w:rFonts w:eastAsia="Times New Roman"/>
                <w:lang w:val="ru" w:eastAsia="en-US"/>
              </w:rPr>
              <w:t>207-08-9</w:t>
            </w:r>
          </w:p>
        </w:tc>
      </w:tr>
      <w:tr w:rsidR="00FB5A4A" w:rsidRPr="004B0823" w14:paraId="6939CA32" w14:textId="77777777" w:rsidTr="00EC714C">
        <w:trPr>
          <w:trHeight w:val="300"/>
          <w:jc w:val="center"/>
        </w:trPr>
        <w:tc>
          <w:tcPr>
            <w:tcW w:w="2725" w:type="pct"/>
            <w:gridSpan w:val="2"/>
          </w:tcPr>
          <w:p w14:paraId="6E42C58F" w14:textId="4FDBCDC5" w:rsidR="00FB5A4A" w:rsidRPr="004B0823" w:rsidRDefault="00FB5A4A" w:rsidP="004B0823">
            <w:pPr>
              <w:jc w:val="both"/>
              <w:rPr>
                <w:lang w:val="ru"/>
              </w:rPr>
            </w:pPr>
            <w:proofErr w:type="spellStart"/>
            <w:r w:rsidRPr="004B0823">
              <w:rPr>
                <w:lang w:val="ru"/>
              </w:rPr>
              <w:t>Бензо</w:t>
            </w:r>
            <w:proofErr w:type="spellEnd"/>
            <w:r w:rsidRPr="004B0823">
              <w:rPr>
                <w:lang w:val="ru"/>
              </w:rPr>
              <w:t>[</w:t>
            </w:r>
            <w:proofErr w:type="spellStart"/>
            <w:r w:rsidRPr="004B0823">
              <w:rPr>
                <w:lang w:val="ru"/>
              </w:rPr>
              <w:t>g,h,i</w:t>
            </w:r>
            <w:proofErr w:type="spellEnd"/>
            <w:r w:rsidRPr="004B0823">
              <w:rPr>
                <w:lang w:val="ru"/>
              </w:rPr>
              <w:t>]</w:t>
            </w:r>
            <w:proofErr w:type="spellStart"/>
            <w:r w:rsidRPr="004B0823">
              <w:rPr>
                <w:lang w:val="ru"/>
              </w:rPr>
              <w:t>перилен</w:t>
            </w:r>
            <w:proofErr w:type="spellEnd"/>
            <w:r w:rsidRPr="004B0823">
              <w:rPr>
                <w:lang w:val="ru"/>
              </w:rPr>
              <w:t xml:space="preserve"> </w:t>
            </w:r>
          </w:p>
        </w:tc>
        <w:tc>
          <w:tcPr>
            <w:tcW w:w="2275" w:type="pct"/>
          </w:tcPr>
          <w:p w14:paraId="12A1EE25" w14:textId="35467E06" w:rsidR="00FB5A4A" w:rsidRPr="004B0823" w:rsidRDefault="00FB5A4A" w:rsidP="004B0823">
            <w:pPr>
              <w:jc w:val="both"/>
              <w:rPr>
                <w:rFonts w:eastAsia="Times New Roman"/>
                <w:lang w:val="ru" w:eastAsia="en-US"/>
              </w:rPr>
            </w:pPr>
            <w:r w:rsidRPr="004B0823">
              <w:rPr>
                <w:rFonts w:eastAsia="Times New Roman"/>
                <w:lang w:val="ru" w:eastAsia="en-US"/>
              </w:rPr>
              <w:t>191-24-2</w:t>
            </w:r>
          </w:p>
        </w:tc>
      </w:tr>
      <w:tr w:rsidR="00FB5A4A" w:rsidRPr="004B0823" w14:paraId="4215B5A8" w14:textId="77777777" w:rsidTr="00EC714C">
        <w:trPr>
          <w:trHeight w:val="255"/>
          <w:jc w:val="center"/>
        </w:trPr>
        <w:tc>
          <w:tcPr>
            <w:tcW w:w="2725" w:type="pct"/>
            <w:gridSpan w:val="2"/>
          </w:tcPr>
          <w:p w14:paraId="056CC528" w14:textId="7714A0F5" w:rsidR="00FB5A4A" w:rsidRPr="004B0823" w:rsidRDefault="00FB5A4A" w:rsidP="004B0823">
            <w:pPr>
              <w:jc w:val="both"/>
              <w:rPr>
                <w:lang w:val="ru"/>
              </w:rPr>
            </w:pPr>
            <w:proofErr w:type="spellStart"/>
            <w:r w:rsidRPr="004B0823">
              <w:rPr>
                <w:lang w:val="ru"/>
              </w:rPr>
              <w:t>Бенз</w:t>
            </w:r>
            <w:proofErr w:type="gramStart"/>
            <w:r w:rsidRPr="004B0823">
              <w:rPr>
                <w:lang w:val="ru"/>
              </w:rPr>
              <w:t>о</w:t>
            </w:r>
            <w:proofErr w:type="spellEnd"/>
            <w:r w:rsidRPr="004B0823">
              <w:rPr>
                <w:lang w:val="ru"/>
              </w:rPr>
              <w:t>[</w:t>
            </w:r>
            <w:proofErr w:type="gramEnd"/>
            <w:r w:rsidRPr="004B0823">
              <w:rPr>
                <w:lang w:val="ru"/>
              </w:rPr>
              <w:t>а]</w:t>
            </w:r>
            <w:proofErr w:type="spellStart"/>
            <w:r w:rsidRPr="004B0823">
              <w:rPr>
                <w:lang w:val="ru"/>
              </w:rPr>
              <w:t>пирен</w:t>
            </w:r>
            <w:proofErr w:type="spellEnd"/>
            <w:r w:rsidRPr="004B0823">
              <w:rPr>
                <w:lang w:val="ru"/>
              </w:rPr>
              <w:t xml:space="preserve"> </w:t>
            </w:r>
          </w:p>
        </w:tc>
        <w:tc>
          <w:tcPr>
            <w:tcW w:w="2275" w:type="pct"/>
          </w:tcPr>
          <w:p w14:paraId="38D442DC" w14:textId="26155AB8" w:rsidR="00FB5A4A" w:rsidRPr="004B0823" w:rsidRDefault="00FB5A4A" w:rsidP="004B0823">
            <w:pPr>
              <w:jc w:val="both"/>
              <w:rPr>
                <w:rFonts w:eastAsia="Times New Roman"/>
                <w:lang w:val="ru" w:eastAsia="en-US"/>
              </w:rPr>
            </w:pPr>
            <w:r w:rsidRPr="004B0823">
              <w:rPr>
                <w:rFonts w:eastAsia="Times New Roman"/>
                <w:lang w:val="ru" w:eastAsia="en-US"/>
              </w:rPr>
              <w:t>50-32-8</w:t>
            </w:r>
          </w:p>
        </w:tc>
      </w:tr>
      <w:tr w:rsidR="00FB5A4A" w:rsidRPr="004B0823" w14:paraId="0D847B68" w14:textId="77777777" w:rsidTr="00EC714C">
        <w:trPr>
          <w:trHeight w:val="300"/>
          <w:jc w:val="center"/>
        </w:trPr>
        <w:tc>
          <w:tcPr>
            <w:tcW w:w="2725" w:type="pct"/>
            <w:gridSpan w:val="2"/>
          </w:tcPr>
          <w:p w14:paraId="2FC11264" w14:textId="2FDB9CB5" w:rsidR="00FB5A4A" w:rsidRPr="004B0823" w:rsidRDefault="00FB5A4A" w:rsidP="004B0823">
            <w:pPr>
              <w:jc w:val="both"/>
              <w:rPr>
                <w:lang w:val="ru"/>
              </w:rPr>
            </w:pPr>
            <w:proofErr w:type="spellStart"/>
            <w:r w:rsidRPr="004B0823">
              <w:rPr>
                <w:lang w:val="ru"/>
              </w:rPr>
              <w:t>Бензо</w:t>
            </w:r>
            <w:proofErr w:type="spellEnd"/>
            <w:r w:rsidRPr="004B0823">
              <w:rPr>
                <w:lang w:val="ru"/>
              </w:rPr>
              <w:t>[e]пирен</w:t>
            </w:r>
            <w:proofErr w:type="gramStart"/>
            <w:r w:rsidRPr="004B0823">
              <w:rPr>
                <w:lang w:val="ru"/>
              </w:rPr>
              <w:t>2</w:t>
            </w:r>
            <w:proofErr w:type="gramEnd"/>
            <w:r w:rsidRPr="004B0823">
              <w:rPr>
                <w:lang w:val="ru"/>
              </w:rPr>
              <w:t xml:space="preserve"> </w:t>
            </w:r>
          </w:p>
        </w:tc>
        <w:tc>
          <w:tcPr>
            <w:tcW w:w="2275" w:type="pct"/>
          </w:tcPr>
          <w:p w14:paraId="1CEB64BE" w14:textId="59C06EC5" w:rsidR="00FB5A4A" w:rsidRPr="004B0823" w:rsidRDefault="00FB5A4A" w:rsidP="004B0823">
            <w:pPr>
              <w:jc w:val="both"/>
              <w:rPr>
                <w:rFonts w:eastAsia="Times New Roman"/>
                <w:lang w:val="ru" w:eastAsia="en-US"/>
              </w:rPr>
            </w:pPr>
            <w:r w:rsidRPr="004B0823">
              <w:rPr>
                <w:rFonts w:eastAsia="Times New Roman"/>
                <w:lang w:val="ru" w:eastAsia="en-US"/>
              </w:rPr>
              <w:t>192-97-2</w:t>
            </w:r>
          </w:p>
        </w:tc>
      </w:tr>
      <w:tr w:rsidR="00FB5A4A" w:rsidRPr="004B0823" w14:paraId="7618AD31" w14:textId="77777777" w:rsidTr="00EC714C">
        <w:trPr>
          <w:trHeight w:val="285"/>
          <w:jc w:val="center"/>
        </w:trPr>
        <w:tc>
          <w:tcPr>
            <w:tcW w:w="2725" w:type="pct"/>
            <w:gridSpan w:val="2"/>
          </w:tcPr>
          <w:p w14:paraId="400B5D2F" w14:textId="261FDFA4" w:rsidR="00FB5A4A" w:rsidRPr="004B0823" w:rsidRDefault="00FB5A4A" w:rsidP="004B0823">
            <w:pPr>
              <w:jc w:val="both"/>
              <w:rPr>
                <w:lang w:val="ru"/>
              </w:rPr>
            </w:pPr>
            <w:r w:rsidRPr="004B0823">
              <w:rPr>
                <w:lang w:val="ru"/>
              </w:rPr>
              <w:t>Бифенил</w:t>
            </w:r>
            <w:proofErr w:type="gramStart"/>
            <w:r w:rsidRPr="004B0823">
              <w:rPr>
                <w:lang w:val="ru"/>
              </w:rPr>
              <w:t>2</w:t>
            </w:r>
            <w:proofErr w:type="gramEnd"/>
            <w:r w:rsidRPr="004B0823">
              <w:rPr>
                <w:lang w:val="ru"/>
              </w:rPr>
              <w:t xml:space="preserve">, </w:t>
            </w:r>
          </w:p>
        </w:tc>
        <w:tc>
          <w:tcPr>
            <w:tcW w:w="2275" w:type="pct"/>
          </w:tcPr>
          <w:p w14:paraId="0F02B64F" w14:textId="30999789" w:rsidR="00FB5A4A" w:rsidRPr="004B0823" w:rsidRDefault="00FB5A4A" w:rsidP="004B0823">
            <w:pPr>
              <w:jc w:val="both"/>
              <w:rPr>
                <w:rFonts w:eastAsia="Times New Roman"/>
                <w:lang w:val="ru" w:eastAsia="en-US"/>
              </w:rPr>
            </w:pPr>
            <w:r w:rsidRPr="004B0823">
              <w:rPr>
                <w:rFonts w:eastAsia="Times New Roman"/>
                <w:lang w:val="ru" w:eastAsia="en-US"/>
              </w:rPr>
              <w:t>92-52-4</w:t>
            </w:r>
          </w:p>
        </w:tc>
      </w:tr>
      <w:tr w:rsidR="00FB5A4A" w:rsidRPr="004B0823" w14:paraId="696E74EE" w14:textId="77777777" w:rsidTr="00EC714C">
        <w:trPr>
          <w:trHeight w:val="270"/>
          <w:jc w:val="center"/>
        </w:trPr>
        <w:tc>
          <w:tcPr>
            <w:tcW w:w="2725" w:type="pct"/>
            <w:gridSpan w:val="2"/>
          </w:tcPr>
          <w:p w14:paraId="4016ADF2" w14:textId="0A9CCEA5" w:rsidR="00FB5A4A" w:rsidRPr="004B0823" w:rsidRDefault="00FB5A4A" w:rsidP="004B0823">
            <w:pPr>
              <w:jc w:val="both"/>
              <w:rPr>
                <w:lang w:val="ru"/>
              </w:rPr>
            </w:pPr>
            <w:r w:rsidRPr="004B0823">
              <w:rPr>
                <w:lang w:val="ru"/>
              </w:rPr>
              <w:t xml:space="preserve">Крезол (смешанные изомеры) </w:t>
            </w:r>
          </w:p>
        </w:tc>
        <w:tc>
          <w:tcPr>
            <w:tcW w:w="2275" w:type="pct"/>
          </w:tcPr>
          <w:p w14:paraId="411BFAB9" w14:textId="5D5D191C" w:rsidR="00FB5A4A" w:rsidRPr="004B0823" w:rsidRDefault="00FB5A4A" w:rsidP="004B0823">
            <w:pPr>
              <w:jc w:val="both"/>
              <w:rPr>
                <w:rFonts w:eastAsia="Times New Roman"/>
                <w:lang w:val="ru" w:eastAsia="en-US"/>
              </w:rPr>
            </w:pPr>
            <w:r w:rsidRPr="004B0823">
              <w:rPr>
                <w:rFonts w:eastAsia="Times New Roman"/>
                <w:lang w:val="ru" w:eastAsia="en-US"/>
              </w:rPr>
              <w:t>1319-77-3</w:t>
            </w:r>
          </w:p>
        </w:tc>
      </w:tr>
      <w:tr w:rsidR="00FB5A4A" w:rsidRPr="004B0823" w14:paraId="24085A4E" w14:textId="77777777" w:rsidTr="00EC714C">
        <w:trPr>
          <w:trHeight w:val="285"/>
          <w:jc w:val="center"/>
        </w:trPr>
        <w:tc>
          <w:tcPr>
            <w:tcW w:w="2725" w:type="pct"/>
            <w:gridSpan w:val="2"/>
          </w:tcPr>
          <w:p w14:paraId="23A5CA79" w14:textId="795A9CF5" w:rsidR="00FB5A4A" w:rsidRPr="004B0823" w:rsidRDefault="00FB5A4A" w:rsidP="004B0823">
            <w:pPr>
              <w:jc w:val="both"/>
              <w:rPr>
                <w:lang w:val="ru"/>
              </w:rPr>
            </w:pPr>
            <w:proofErr w:type="spellStart"/>
            <w:r w:rsidRPr="004B0823">
              <w:rPr>
                <w:lang w:val="ru"/>
              </w:rPr>
              <w:t>Хризен</w:t>
            </w:r>
            <w:proofErr w:type="spellEnd"/>
            <w:r w:rsidRPr="004B0823">
              <w:rPr>
                <w:lang w:val="ru"/>
              </w:rPr>
              <w:t xml:space="preserve"> </w:t>
            </w:r>
          </w:p>
        </w:tc>
        <w:tc>
          <w:tcPr>
            <w:tcW w:w="2275" w:type="pct"/>
          </w:tcPr>
          <w:p w14:paraId="2A55436C" w14:textId="06B4B3A9" w:rsidR="00FB5A4A" w:rsidRPr="004B0823" w:rsidRDefault="00FB5A4A" w:rsidP="004B0823">
            <w:pPr>
              <w:jc w:val="both"/>
              <w:rPr>
                <w:rFonts w:eastAsia="Times New Roman"/>
                <w:lang w:val="ru" w:eastAsia="en-US"/>
              </w:rPr>
            </w:pPr>
            <w:r w:rsidRPr="004B0823">
              <w:rPr>
                <w:rFonts w:eastAsia="Times New Roman"/>
                <w:lang w:val="ru" w:eastAsia="en-US"/>
              </w:rPr>
              <w:t>218-01-9</w:t>
            </w:r>
          </w:p>
        </w:tc>
      </w:tr>
    </w:tbl>
    <w:p w14:paraId="69D703D7" w14:textId="77777777" w:rsidR="00EC714C" w:rsidRDefault="00EC714C">
      <w:r>
        <w:br w:type="page"/>
      </w:r>
    </w:p>
    <w:p w14:paraId="23845D94" w14:textId="5C02EB00" w:rsidR="00E6000B" w:rsidRPr="000E3F84" w:rsidRDefault="000E3F84" w:rsidP="00E6000B">
      <w:pPr>
        <w:pStyle w:val="Style15"/>
        <w:widowControl/>
        <w:jc w:val="center"/>
        <w:rPr>
          <w:rStyle w:val="FontStyle86"/>
          <w:rFonts w:ascii="Times New Roman" w:eastAsiaTheme="minorEastAsia" w:cs="Times New Roman"/>
          <w:b w:val="0"/>
          <w:i/>
          <w:sz w:val="24"/>
          <w:szCs w:val="24"/>
          <w:lang w:eastAsia="en-US"/>
        </w:rPr>
      </w:pPr>
      <w:r w:rsidRPr="000E3F84">
        <w:rPr>
          <w:rStyle w:val="FontStyle86"/>
          <w:rFonts w:ascii="Times New Roman" w:eastAsiaTheme="minorEastAsia" w:cs="Times New Roman"/>
          <w:b w:val="0"/>
          <w:i/>
          <w:sz w:val="24"/>
          <w:szCs w:val="24"/>
          <w:lang w:eastAsia="en-US"/>
        </w:rPr>
        <w:lastRenderedPageBreak/>
        <w:t>Продолжение таблицы 2</w:t>
      </w:r>
    </w:p>
    <w:p w14:paraId="2806B27C" w14:textId="77777777" w:rsidR="00E6000B" w:rsidRPr="004B0823" w:rsidRDefault="00E6000B" w:rsidP="00E6000B">
      <w:pPr>
        <w:pStyle w:val="Style15"/>
        <w:widowControl/>
        <w:jc w:val="both"/>
        <w:rPr>
          <w:rStyle w:val="FontStyle86"/>
          <w:rFonts w:ascii="Times New Roman" w:eastAsiaTheme="minorEastAsia" w:cs="Times New Roman"/>
          <w:sz w:val="24"/>
          <w:szCs w:val="24"/>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725"/>
        <w:gridCol w:w="1416"/>
        <w:gridCol w:w="1918"/>
        <w:gridCol w:w="2367"/>
        <w:gridCol w:w="11"/>
      </w:tblGrid>
      <w:tr w:rsidR="00E6000B" w:rsidRPr="004B0823" w14:paraId="7733751D" w14:textId="77777777" w:rsidTr="000E3F84">
        <w:trPr>
          <w:trHeight w:val="211"/>
          <w:jc w:val="center"/>
        </w:trPr>
        <w:tc>
          <w:tcPr>
            <w:tcW w:w="2724" w:type="pct"/>
            <w:gridSpan w:val="2"/>
            <w:tcBorders>
              <w:bottom w:val="double" w:sz="4" w:space="0" w:color="auto"/>
            </w:tcBorders>
          </w:tcPr>
          <w:p w14:paraId="23FA0FF9" w14:textId="77777777" w:rsidR="00E6000B" w:rsidRPr="004B0823" w:rsidRDefault="00E6000B" w:rsidP="00D8342E">
            <w:pPr>
              <w:pStyle w:val="Style21"/>
              <w:widowControl/>
              <w:jc w:val="both"/>
            </w:pPr>
            <w:r w:rsidRPr="004B0823">
              <w:rPr>
                <w:rStyle w:val="FontStyle74"/>
                <w:rFonts w:ascii="Times New Roman" w:eastAsiaTheme="minorEastAsia" w:cs="Times New Roman"/>
                <w:sz w:val="24"/>
                <w:szCs w:val="24"/>
                <w:lang w:val="ru" w:eastAsia="en-US"/>
              </w:rPr>
              <w:t>Соединение</w:t>
            </w:r>
          </w:p>
        </w:tc>
        <w:tc>
          <w:tcPr>
            <w:tcW w:w="2276" w:type="pct"/>
            <w:gridSpan w:val="3"/>
            <w:tcBorders>
              <w:bottom w:val="double" w:sz="4" w:space="0" w:color="auto"/>
            </w:tcBorders>
          </w:tcPr>
          <w:p w14:paraId="4B437D87" w14:textId="77777777" w:rsidR="00E6000B" w:rsidRPr="004B0823" w:rsidRDefault="00E6000B" w:rsidP="00D8342E">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Номер CAS</w:t>
            </w:r>
          </w:p>
        </w:tc>
      </w:tr>
      <w:tr w:rsidR="00FB5A4A" w:rsidRPr="004B0823" w14:paraId="37BD9BE2" w14:textId="77777777" w:rsidTr="000E3F84">
        <w:trPr>
          <w:trHeight w:val="300"/>
          <w:jc w:val="center"/>
        </w:trPr>
        <w:tc>
          <w:tcPr>
            <w:tcW w:w="2724" w:type="pct"/>
            <w:gridSpan w:val="2"/>
          </w:tcPr>
          <w:p w14:paraId="55F82FE2" w14:textId="0B58D459" w:rsidR="00FB5A4A" w:rsidRPr="004B0823" w:rsidRDefault="00FB5A4A" w:rsidP="004B0823">
            <w:pPr>
              <w:jc w:val="both"/>
              <w:rPr>
                <w:lang w:val="ru"/>
              </w:rPr>
            </w:pPr>
            <w:proofErr w:type="spellStart"/>
            <w:r w:rsidRPr="004B0823">
              <w:rPr>
                <w:lang w:val="ru"/>
              </w:rPr>
              <w:t>Дибенз</w:t>
            </w:r>
            <w:proofErr w:type="spellEnd"/>
            <w:r w:rsidRPr="004B0823">
              <w:rPr>
                <w:lang w:val="ru"/>
              </w:rPr>
              <w:t>[</w:t>
            </w:r>
            <w:proofErr w:type="spellStart"/>
            <w:r w:rsidRPr="004B0823">
              <w:rPr>
                <w:lang w:val="ru"/>
              </w:rPr>
              <w:t>a,h</w:t>
            </w:r>
            <w:proofErr w:type="spellEnd"/>
            <w:r w:rsidRPr="004B0823">
              <w:rPr>
                <w:lang w:val="ru"/>
              </w:rPr>
              <w:t xml:space="preserve">]антрацен </w:t>
            </w:r>
          </w:p>
        </w:tc>
        <w:tc>
          <w:tcPr>
            <w:tcW w:w="2276" w:type="pct"/>
            <w:gridSpan w:val="3"/>
          </w:tcPr>
          <w:p w14:paraId="2D51D74E" w14:textId="4E98403C" w:rsidR="00FB5A4A" w:rsidRPr="004B0823" w:rsidRDefault="00FB5A4A" w:rsidP="004B0823">
            <w:pPr>
              <w:jc w:val="both"/>
              <w:rPr>
                <w:rFonts w:eastAsia="Times New Roman"/>
                <w:lang w:val="ru" w:eastAsia="en-US"/>
              </w:rPr>
            </w:pPr>
            <w:r w:rsidRPr="004B0823">
              <w:rPr>
                <w:rFonts w:eastAsia="Times New Roman"/>
                <w:lang w:val="ru" w:eastAsia="en-US"/>
              </w:rPr>
              <w:t>53-70-3</w:t>
            </w:r>
          </w:p>
        </w:tc>
      </w:tr>
      <w:tr w:rsidR="00FB5A4A" w:rsidRPr="004B0823" w14:paraId="7DF8972B" w14:textId="77777777" w:rsidTr="000E3F84">
        <w:trPr>
          <w:trHeight w:val="272"/>
          <w:jc w:val="center"/>
        </w:trPr>
        <w:tc>
          <w:tcPr>
            <w:tcW w:w="2724" w:type="pct"/>
            <w:gridSpan w:val="2"/>
          </w:tcPr>
          <w:p w14:paraId="2E6951E0" w14:textId="563A35D2" w:rsidR="00FB5A4A" w:rsidRPr="004B0823" w:rsidRDefault="00FB5A4A" w:rsidP="004B0823">
            <w:pPr>
              <w:jc w:val="both"/>
              <w:rPr>
                <w:lang w:val="ru"/>
              </w:rPr>
            </w:pPr>
            <w:proofErr w:type="spellStart"/>
            <w:r w:rsidRPr="004B0823">
              <w:rPr>
                <w:lang w:val="ru"/>
              </w:rPr>
              <w:t>Дибензофуран</w:t>
            </w:r>
            <w:proofErr w:type="spellEnd"/>
            <w:r w:rsidRPr="004B0823">
              <w:rPr>
                <w:lang w:val="ru"/>
              </w:rPr>
              <w:t xml:space="preserve"> </w:t>
            </w:r>
          </w:p>
        </w:tc>
        <w:tc>
          <w:tcPr>
            <w:tcW w:w="2276" w:type="pct"/>
            <w:gridSpan w:val="3"/>
          </w:tcPr>
          <w:p w14:paraId="1976CF3A" w14:textId="6E24D280" w:rsidR="00FB5A4A" w:rsidRPr="004B0823" w:rsidRDefault="00FB5A4A" w:rsidP="004B0823">
            <w:pPr>
              <w:jc w:val="both"/>
              <w:rPr>
                <w:rFonts w:eastAsia="Times New Roman"/>
                <w:lang w:val="ru" w:eastAsia="en-US"/>
              </w:rPr>
            </w:pPr>
            <w:r w:rsidRPr="004B0823">
              <w:rPr>
                <w:rFonts w:eastAsia="Times New Roman"/>
                <w:lang w:val="ru" w:eastAsia="en-US"/>
              </w:rPr>
              <w:t>132-64-9</w:t>
            </w:r>
          </w:p>
        </w:tc>
      </w:tr>
      <w:tr w:rsidR="00FB5A4A" w:rsidRPr="004B0823" w14:paraId="65F72DBE" w14:textId="77777777" w:rsidTr="000E3F84">
        <w:trPr>
          <w:trHeight w:val="341"/>
          <w:jc w:val="center"/>
        </w:trPr>
        <w:tc>
          <w:tcPr>
            <w:tcW w:w="2724" w:type="pct"/>
            <w:gridSpan w:val="2"/>
          </w:tcPr>
          <w:p w14:paraId="72289523" w14:textId="63280CAC" w:rsidR="00FB5A4A" w:rsidRPr="004B0823" w:rsidRDefault="00FB5A4A" w:rsidP="004B0823">
            <w:pPr>
              <w:jc w:val="both"/>
              <w:rPr>
                <w:lang w:val="ru"/>
              </w:rPr>
            </w:pPr>
            <w:proofErr w:type="spellStart"/>
            <w:r w:rsidRPr="004B0823">
              <w:rPr>
                <w:lang w:val="ru"/>
              </w:rPr>
              <w:t>Дибензо</w:t>
            </w:r>
            <w:proofErr w:type="spellEnd"/>
            <w:r w:rsidRPr="004B0823">
              <w:rPr>
                <w:lang w:val="ru"/>
              </w:rPr>
              <w:t>(</w:t>
            </w:r>
            <w:proofErr w:type="spellStart"/>
            <w:r w:rsidRPr="004B0823">
              <w:rPr>
                <w:lang w:val="ru"/>
              </w:rPr>
              <w:t>a,e</w:t>
            </w:r>
            <w:proofErr w:type="spellEnd"/>
            <w:r w:rsidRPr="004B0823">
              <w:rPr>
                <w:lang w:val="ru"/>
              </w:rPr>
              <w:t>)</w:t>
            </w:r>
            <w:proofErr w:type="spellStart"/>
            <w:r w:rsidRPr="004B0823">
              <w:rPr>
                <w:lang w:val="ru"/>
              </w:rPr>
              <w:t>пирен</w:t>
            </w:r>
            <w:proofErr w:type="spellEnd"/>
            <w:r w:rsidRPr="004B0823">
              <w:rPr>
                <w:lang w:val="ru"/>
              </w:rPr>
              <w:t xml:space="preserve"> </w:t>
            </w:r>
          </w:p>
        </w:tc>
        <w:tc>
          <w:tcPr>
            <w:tcW w:w="2276" w:type="pct"/>
            <w:gridSpan w:val="3"/>
          </w:tcPr>
          <w:p w14:paraId="19EE4C70" w14:textId="227B4578" w:rsidR="00FB5A4A" w:rsidRPr="004B0823" w:rsidRDefault="00FB5A4A" w:rsidP="004B0823">
            <w:pPr>
              <w:jc w:val="both"/>
              <w:rPr>
                <w:rFonts w:eastAsia="Times New Roman"/>
                <w:lang w:val="ru" w:eastAsia="en-US"/>
              </w:rPr>
            </w:pPr>
            <w:r w:rsidRPr="004B0823">
              <w:rPr>
                <w:rFonts w:eastAsia="Times New Roman"/>
                <w:lang w:val="ru" w:eastAsia="en-US"/>
              </w:rPr>
              <w:t>192-65-4</w:t>
            </w:r>
          </w:p>
        </w:tc>
      </w:tr>
      <w:tr w:rsidR="00FB5A4A" w:rsidRPr="004B0823" w14:paraId="30C31000" w14:textId="77777777" w:rsidTr="000E3F84">
        <w:trPr>
          <w:trHeight w:val="291"/>
          <w:jc w:val="center"/>
        </w:trPr>
        <w:tc>
          <w:tcPr>
            <w:tcW w:w="2724" w:type="pct"/>
            <w:gridSpan w:val="2"/>
          </w:tcPr>
          <w:p w14:paraId="6F6B502A" w14:textId="02360582" w:rsidR="00FB5A4A" w:rsidRPr="004B0823" w:rsidRDefault="00FB5A4A" w:rsidP="004B0823">
            <w:pPr>
              <w:jc w:val="both"/>
              <w:rPr>
                <w:lang w:val="ru"/>
              </w:rPr>
            </w:pPr>
            <w:r w:rsidRPr="004B0823">
              <w:rPr>
                <w:lang w:val="ru"/>
              </w:rPr>
              <w:t xml:space="preserve">3,3’- </w:t>
            </w:r>
            <w:proofErr w:type="spellStart"/>
            <w:r w:rsidRPr="004B0823">
              <w:rPr>
                <w:lang w:val="ru"/>
              </w:rPr>
              <w:t>Диметоксибензидин</w:t>
            </w:r>
            <w:proofErr w:type="spellEnd"/>
            <w:r w:rsidRPr="004B0823">
              <w:rPr>
                <w:lang w:val="ru"/>
              </w:rPr>
              <w:t xml:space="preserve"> </w:t>
            </w:r>
          </w:p>
        </w:tc>
        <w:tc>
          <w:tcPr>
            <w:tcW w:w="2276" w:type="pct"/>
            <w:gridSpan w:val="3"/>
          </w:tcPr>
          <w:p w14:paraId="02EF48A8" w14:textId="3224C0F9" w:rsidR="00FB5A4A" w:rsidRPr="00EC714C" w:rsidRDefault="00EC714C" w:rsidP="00EC714C">
            <w:pPr>
              <w:widowControl/>
              <w:autoSpaceDE/>
              <w:autoSpaceDN/>
              <w:adjustRightInd/>
              <w:jc w:val="both"/>
              <w:rPr>
                <w:rFonts w:eastAsia="Times New Roman"/>
                <w:lang w:eastAsia="en-US"/>
              </w:rPr>
            </w:pPr>
            <w:r w:rsidRPr="004B0823">
              <w:rPr>
                <w:rFonts w:eastAsia="Times New Roman"/>
                <w:lang w:val="ru" w:eastAsia="en-US"/>
              </w:rPr>
              <w:t>119-90-4</w:t>
            </w:r>
          </w:p>
        </w:tc>
      </w:tr>
      <w:tr w:rsidR="00EC714C" w:rsidRPr="004B0823" w14:paraId="331D21C2" w14:textId="77777777" w:rsidTr="000E3F84">
        <w:trPr>
          <w:trHeight w:val="300"/>
          <w:jc w:val="center"/>
        </w:trPr>
        <w:tc>
          <w:tcPr>
            <w:tcW w:w="2724" w:type="pct"/>
            <w:gridSpan w:val="2"/>
          </w:tcPr>
          <w:p w14:paraId="10F457EA" w14:textId="0C53B51D" w:rsidR="00EC714C" w:rsidRPr="004B0823" w:rsidRDefault="00EC714C" w:rsidP="004B0823">
            <w:pPr>
              <w:jc w:val="both"/>
              <w:rPr>
                <w:lang w:val="ru"/>
              </w:rPr>
            </w:pPr>
            <w:proofErr w:type="spellStart"/>
            <w:r w:rsidRPr="004B0823">
              <w:rPr>
                <w:lang w:val="ru"/>
              </w:rPr>
              <w:t>Диметиламинобензол</w:t>
            </w:r>
            <w:proofErr w:type="spellEnd"/>
            <w:r w:rsidRPr="004B0823">
              <w:rPr>
                <w:lang w:val="ru"/>
              </w:rPr>
              <w:t xml:space="preserve"> </w:t>
            </w:r>
          </w:p>
        </w:tc>
        <w:tc>
          <w:tcPr>
            <w:tcW w:w="2276" w:type="pct"/>
            <w:gridSpan w:val="3"/>
          </w:tcPr>
          <w:p w14:paraId="08DD76A4" w14:textId="6C91DBCB" w:rsidR="00EC714C" w:rsidRPr="004B0823" w:rsidRDefault="00EC714C" w:rsidP="004B0823">
            <w:pPr>
              <w:jc w:val="both"/>
              <w:rPr>
                <w:rFonts w:eastAsia="Times New Roman"/>
                <w:lang w:val="ru" w:eastAsia="en-US"/>
              </w:rPr>
            </w:pPr>
            <w:r w:rsidRPr="00A05FC8">
              <w:rPr>
                <w:rFonts w:eastAsia="Times New Roman"/>
                <w:lang w:val="ru" w:eastAsia="en-US"/>
              </w:rPr>
              <w:t>60-11-7</w:t>
            </w:r>
          </w:p>
        </w:tc>
      </w:tr>
      <w:tr w:rsidR="00EC714C" w:rsidRPr="004B0823" w14:paraId="22613E04" w14:textId="77777777" w:rsidTr="000E3F84">
        <w:trPr>
          <w:trHeight w:val="287"/>
          <w:jc w:val="center"/>
        </w:trPr>
        <w:tc>
          <w:tcPr>
            <w:tcW w:w="2724" w:type="pct"/>
            <w:gridSpan w:val="2"/>
          </w:tcPr>
          <w:p w14:paraId="41121C2A" w14:textId="6C803A9A" w:rsidR="00EC714C" w:rsidRPr="00EC714C" w:rsidRDefault="00EC714C" w:rsidP="004B0823">
            <w:pPr>
              <w:jc w:val="both"/>
            </w:pPr>
            <w:r w:rsidRPr="004B0823">
              <w:rPr>
                <w:lang w:val="ru"/>
              </w:rPr>
              <w:t>7,12-Диметилбен</w:t>
            </w:r>
            <w:proofErr w:type="gramStart"/>
            <w:r w:rsidRPr="004B0823">
              <w:rPr>
                <w:lang w:val="ru"/>
              </w:rPr>
              <w:t>з(</w:t>
            </w:r>
            <w:proofErr w:type="gramEnd"/>
            <w:r w:rsidRPr="004B0823">
              <w:rPr>
                <w:lang w:val="ru"/>
              </w:rPr>
              <w:t>а)антрацен</w:t>
            </w:r>
          </w:p>
        </w:tc>
        <w:tc>
          <w:tcPr>
            <w:tcW w:w="2276" w:type="pct"/>
            <w:gridSpan w:val="3"/>
          </w:tcPr>
          <w:p w14:paraId="6ECF50F2" w14:textId="32A9F661" w:rsidR="00EC714C" w:rsidRPr="004B0823" w:rsidRDefault="00EC714C" w:rsidP="004B0823">
            <w:pPr>
              <w:jc w:val="both"/>
              <w:rPr>
                <w:rFonts w:eastAsia="Times New Roman"/>
                <w:lang w:val="ru" w:eastAsia="en-US"/>
              </w:rPr>
            </w:pPr>
            <w:r w:rsidRPr="00A05FC8">
              <w:rPr>
                <w:rFonts w:eastAsia="Times New Roman"/>
                <w:lang w:val="ru" w:eastAsia="en-US"/>
              </w:rPr>
              <w:t>57-97-6</w:t>
            </w:r>
          </w:p>
        </w:tc>
      </w:tr>
      <w:tr w:rsidR="00EC714C" w:rsidRPr="004B0823" w14:paraId="0F1382A8" w14:textId="77777777" w:rsidTr="000E3F84">
        <w:trPr>
          <w:trHeight w:val="315"/>
          <w:jc w:val="center"/>
        </w:trPr>
        <w:tc>
          <w:tcPr>
            <w:tcW w:w="2724" w:type="pct"/>
            <w:gridSpan w:val="2"/>
          </w:tcPr>
          <w:p w14:paraId="2B518CE1" w14:textId="23759339" w:rsidR="00EC714C" w:rsidRPr="004B0823" w:rsidRDefault="00EC714C" w:rsidP="004B0823">
            <w:pPr>
              <w:jc w:val="both"/>
              <w:rPr>
                <w:lang w:val="ru"/>
              </w:rPr>
            </w:pPr>
            <w:r w:rsidRPr="004B0823">
              <w:rPr>
                <w:lang w:val="ru"/>
              </w:rPr>
              <w:t xml:space="preserve">3,3’- </w:t>
            </w:r>
            <w:proofErr w:type="spellStart"/>
            <w:r w:rsidRPr="004B0823">
              <w:rPr>
                <w:lang w:val="ru"/>
              </w:rPr>
              <w:t>Диметилбензидин</w:t>
            </w:r>
            <w:proofErr w:type="spellEnd"/>
            <w:r w:rsidRPr="004B0823">
              <w:rPr>
                <w:lang w:val="ru"/>
              </w:rPr>
              <w:t xml:space="preserve"> </w:t>
            </w:r>
          </w:p>
        </w:tc>
        <w:tc>
          <w:tcPr>
            <w:tcW w:w="2276" w:type="pct"/>
            <w:gridSpan w:val="3"/>
          </w:tcPr>
          <w:p w14:paraId="729667A8" w14:textId="3D5DB5D7" w:rsidR="00EC714C" w:rsidRPr="004B0823" w:rsidRDefault="00EC714C" w:rsidP="004B0823">
            <w:pPr>
              <w:jc w:val="both"/>
              <w:rPr>
                <w:rFonts w:eastAsia="Times New Roman"/>
                <w:lang w:val="ru" w:eastAsia="en-US"/>
              </w:rPr>
            </w:pPr>
            <w:r w:rsidRPr="00A05FC8">
              <w:rPr>
                <w:rFonts w:eastAsia="Times New Roman"/>
                <w:lang w:val="ru" w:eastAsia="en-US"/>
              </w:rPr>
              <w:t>119-93-7</w:t>
            </w:r>
          </w:p>
        </w:tc>
      </w:tr>
      <w:tr w:rsidR="00EC714C" w:rsidRPr="004B0823" w14:paraId="58B7919C" w14:textId="77777777" w:rsidTr="000E3F84">
        <w:trPr>
          <w:trHeight w:val="239"/>
          <w:jc w:val="center"/>
        </w:trPr>
        <w:tc>
          <w:tcPr>
            <w:tcW w:w="2724" w:type="pct"/>
            <w:gridSpan w:val="2"/>
          </w:tcPr>
          <w:p w14:paraId="1C3389B7" w14:textId="0E552999" w:rsidR="00EC714C" w:rsidRPr="00EC714C" w:rsidRDefault="00EC714C" w:rsidP="004B0823">
            <w:pPr>
              <w:jc w:val="both"/>
            </w:pPr>
            <w:r w:rsidRPr="004B0823">
              <w:rPr>
                <w:lang w:val="ru"/>
              </w:rPr>
              <w:t>а, а-</w:t>
            </w:r>
            <w:proofErr w:type="spellStart"/>
            <w:r w:rsidRPr="004B0823">
              <w:rPr>
                <w:lang w:val="ru"/>
              </w:rPr>
              <w:t>Диметилфенэтиламин</w:t>
            </w:r>
            <w:proofErr w:type="spellEnd"/>
          </w:p>
        </w:tc>
        <w:tc>
          <w:tcPr>
            <w:tcW w:w="2276" w:type="pct"/>
            <w:gridSpan w:val="3"/>
          </w:tcPr>
          <w:p w14:paraId="0036FDE9" w14:textId="4F15C156" w:rsidR="00EC714C" w:rsidRPr="004B0823" w:rsidRDefault="00EC714C" w:rsidP="004B0823">
            <w:pPr>
              <w:jc w:val="both"/>
              <w:rPr>
                <w:rFonts w:eastAsia="Times New Roman"/>
                <w:lang w:val="ru" w:eastAsia="en-US"/>
              </w:rPr>
            </w:pPr>
            <w:r w:rsidRPr="00A05FC8">
              <w:rPr>
                <w:rFonts w:eastAsia="Times New Roman"/>
                <w:lang w:val="ru" w:eastAsia="en-US"/>
              </w:rPr>
              <w:t>122-09-8</w:t>
            </w:r>
          </w:p>
        </w:tc>
      </w:tr>
      <w:tr w:rsidR="00EC714C" w:rsidRPr="004B0823" w14:paraId="0A9D9F4F" w14:textId="77777777" w:rsidTr="000E3F84">
        <w:trPr>
          <w:trHeight w:val="255"/>
          <w:jc w:val="center"/>
        </w:trPr>
        <w:tc>
          <w:tcPr>
            <w:tcW w:w="2724" w:type="pct"/>
            <w:gridSpan w:val="2"/>
          </w:tcPr>
          <w:p w14:paraId="5707FA6D" w14:textId="0B8B265E" w:rsidR="00EC714C" w:rsidRPr="004B0823" w:rsidRDefault="00EC714C" w:rsidP="004B0823">
            <w:pPr>
              <w:jc w:val="both"/>
              <w:rPr>
                <w:lang w:val="ru"/>
              </w:rPr>
            </w:pPr>
            <w:r w:rsidRPr="004B0823">
              <w:rPr>
                <w:lang w:val="ru"/>
              </w:rPr>
              <w:t xml:space="preserve">2,4-Диметилфенол </w:t>
            </w:r>
          </w:p>
        </w:tc>
        <w:tc>
          <w:tcPr>
            <w:tcW w:w="2276" w:type="pct"/>
            <w:gridSpan w:val="3"/>
          </w:tcPr>
          <w:p w14:paraId="681F0F5F" w14:textId="10A6DDFB" w:rsidR="00EC714C" w:rsidRPr="004B0823" w:rsidRDefault="00EC714C" w:rsidP="004B0823">
            <w:pPr>
              <w:jc w:val="both"/>
              <w:rPr>
                <w:rFonts w:eastAsia="Times New Roman"/>
                <w:lang w:val="ru" w:eastAsia="en-US"/>
              </w:rPr>
            </w:pPr>
            <w:r w:rsidRPr="00A05FC8">
              <w:rPr>
                <w:rFonts w:eastAsia="Times New Roman"/>
                <w:lang w:val="ru" w:eastAsia="en-US"/>
              </w:rPr>
              <w:t>105-67-9</w:t>
            </w:r>
          </w:p>
        </w:tc>
      </w:tr>
      <w:tr w:rsidR="00EC714C" w:rsidRPr="004B0823" w14:paraId="2AB0B28D" w14:textId="77777777" w:rsidTr="000E3F84">
        <w:trPr>
          <w:trHeight w:val="270"/>
          <w:jc w:val="center"/>
        </w:trPr>
        <w:tc>
          <w:tcPr>
            <w:tcW w:w="2724" w:type="pct"/>
            <w:gridSpan w:val="2"/>
          </w:tcPr>
          <w:p w14:paraId="250682DD" w14:textId="65641FC4" w:rsidR="00EC714C" w:rsidRPr="004B0823" w:rsidRDefault="00EC714C" w:rsidP="004B0823">
            <w:pPr>
              <w:jc w:val="both"/>
              <w:rPr>
                <w:lang w:val="ru"/>
              </w:rPr>
            </w:pPr>
            <w:proofErr w:type="spellStart"/>
            <w:r w:rsidRPr="004B0823">
              <w:rPr>
                <w:lang w:val="ru"/>
              </w:rPr>
              <w:t>Флуорантен</w:t>
            </w:r>
            <w:proofErr w:type="spellEnd"/>
            <w:r w:rsidRPr="004B0823">
              <w:rPr>
                <w:lang w:val="ru"/>
              </w:rPr>
              <w:t xml:space="preserve"> </w:t>
            </w:r>
          </w:p>
        </w:tc>
        <w:tc>
          <w:tcPr>
            <w:tcW w:w="2276" w:type="pct"/>
            <w:gridSpan w:val="3"/>
          </w:tcPr>
          <w:p w14:paraId="05D72B9C" w14:textId="6C9EA293" w:rsidR="00EC714C" w:rsidRPr="004B0823" w:rsidRDefault="00EC714C" w:rsidP="004B0823">
            <w:pPr>
              <w:jc w:val="both"/>
              <w:rPr>
                <w:rFonts w:eastAsia="Times New Roman"/>
                <w:lang w:val="ru" w:eastAsia="en-US"/>
              </w:rPr>
            </w:pPr>
            <w:r w:rsidRPr="00A05FC8">
              <w:rPr>
                <w:rFonts w:eastAsia="Times New Roman"/>
                <w:lang w:val="ru" w:eastAsia="en-US"/>
              </w:rPr>
              <w:t>206-44-0</w:t>
            </w:r>
          </w:p>
        </w:tc>
      </w:tr>
      <w:tr w:rsidR="00EC714C" w:rsidRPr="004B0823" w14:paraId="4041C675" w14:textId="77777777" w:rsidTr="000E3F84">
        <w:trPr>
          <w:trHeight w:val="240"/>
          <w:jc w:val="center"/>
        </w:trPr>
        <w:tc>
          <w:tcPr>
            <w:tcW w:w="2724" w:type="pct"/>
            <w:gridSpan w:val="2"/>
          </w:tcPr>
          <w:p w14:paraId="0C1093E1" w14:textId="7C426662" w:rsidR="00EC714C" w:rsidRPr="004B0823" w:rsidRDefault="00EC714C" w:rsidP="004B0823">
            <w:pPr>
              <w:jc w:val="both"/>
              <w:rPr>
                <w:lang w:val="ru"/>
              </w:rPr>
            </w:pPr>
            <w:proofErr w:type="spellStart"/>
            <w:r w:rsidRPr="004B0823">
              <w:rPr>
                <w:lang w:val="ru"/>
              </w:rPr>
              <w:t>Флуорен</w:t>
            </w:r>
            <w:proofErr w:type="spellEnd"/>
            <w:r w:rsidRPr="004B0823">
              <w:rPr>
                <w:lang w:val="ru"/>
              </w:rPr>
              <w:t xml:space="preserve"> </w:t>
            </w:r>
          </w:p>
        </w:tc>
        <w:tc>
          <w:tcPr>
            <w:tcW w:w="2276" w:type="pct"/>
            <w:gridSpan w:val="3"/>
          </w:tcPr>
          <w:p w14:paraId="7305CACB" w14:textId="1CCFCAAE" w:rsidR="00EC714C" w:rsidRPr="004B0823" w:rsidRDefault="00EC714C" w:rsidP="004B0823">
            <w:pPr>
              <w:jc w:val="both"/>
              <w:rPr>
                <w:rFonts w:eastAsia="Times New Roman"/>
                <w:lang w:val="ru" w:eastAsia="en-US"/>
              </w:rPr>
            </w:pPr>
            <w:r w:rsidRPr="00A05FC8">
              <w:rPr>
                <w:rFonts w:eastAsia="Times New Roman"/>
                <w:lang w:val="ru" w:eastAsia="en-US"/>
              </w:rPr>
              <w:t>86-73-7</w:t>
            </w:r>
          </w:p>
        </w:tc>
      </w:tr>
      <w:tr w:rsidR="00EC714C" w:rsidRPr="004B0823" w14:paraId="1A2E2C8D" w14:textId="77777777" w:rsidTr="000E3F84">
        <w:trPr>
          <w:trHeight w:val="285"/>
          <w:jc w:val="center"/>
        </w:trPr>
        <w:tc>
          <w:tcPr>
            <w:tcW w:w="2724" w:type="pct"/>
            <w:gridSpan w:val="2"/>
          </w:tcPr>
          <w:p w14:paraId="36DB773E" w14:textId="5B0F852E" w:rsidR="00EC714C" w:rsidRPr="004B0823" w:rsidRDefault="00EC714C" w:rsidP="004B0823">
            <w:pPr>
              <w:jc w:val="both"/>
              <w:rPr>
                <w:lang w:val="ru"/>
              </w:rPr>
            </w:pPr>
            <w:proofErr w:type="spellStart"/>
            <w:r w:rsidRPr="004B0823">
              <w:rPr>
                <w:lang w:val="ru"/>
              </w:rPr>
              <w:t>Индено</w:t>
            </w:r>
            <w:proofErr w:type="spellEnd"/>
            <w:r w:rsidRPr="004B0823">
              <w:rPr>
                <w:lang w:val="ru"/>
              </w:rPr>
              <w:t>(1,2,3-cd)</w:t>
            </w:r>
            <w:proofErr w:type="spellStart"/>
            <w:r w:rsidRPr="004B0823">
              <w:rPr>
                <w:lang w:val="ru"/>
              </w:rPr>
              <w:t>пирен</w:t>
            </w:r>
            <w:proofErr w:type="spellEnd"/>
            <w:r w:rsidRPr="004B0823">
              <w:rPr>
                <w:lang w:val="ru"/>
              </w:rPr>
              <w:t xml:space="preserve"> </w:t>
            </w:r>
          </w:p>
        </w:tc>
        <w:tc>
          <w:tcPr>
            <w:tcW w:w="2276" w:type="pct"/>
            <w:gridSpan w:val="3"/>
          </w:tcPr>
          <w:p w14:paraId="1C7A4823" w14:textId="6A9F30A0" w:rsidR="00EC714C" w:rsidRPr="004B0823" w:rsidRDefault="00EC714C" w:rsidP="004B0823">
            <w:pPr>
              <w:jc w:val="both"/>
              <w:rPr>
                <w:rFonts w:eastAsia="Times New Roman"/>
                <w:lang w:val="ru" w:eastAsia="en-US"/>
              </w:rPr>
            </w:pPr>
            <w:r w:rsidRPr="00A05FC8">
              <w:rPr>
                <w:rFonts w:eastAsia="Times New Roman"/>
                <w:lang w:val="ru" w:eastAsia="en-US"/>
              </w:rPr>
              <w:t>193-39-5</w:t>
            </w:r>
          </w:p>
        </w:tc>
      </w:tr>
      <w:tr w:rsidR="00EC714C" w:rsidRPr="004B0823" w14:paraId="38E1521B" w14:textId="77777777" w:rsidTr="000E3F84">
        <w:trPr>
          <w:trHeight w:val="240"/>
          <w:jc w:val="center"/>
        </w:trPr>
        <w:tc>
          <w:tcPr>
            <w:tcW w:w="2724" w:type="pct"/>
            <w:gridSpan w:val="2"/>
          </w:tcPr>
          <w:p w14:paraId="1AF5D1D6" w14:textId="0153DAA4" w:rsidR="00EC714C" w:rsidRPr="004B0823" w:rsidRDefault="00EC714C" w:rsidP="004B0823">
            <w:pPr>
              <w:jc w:val="both"/>
              <w:rPr>
                <w:lang w:val="ru"/>
              </w:rPr>
            </w:pPr>
            <w:proofErr w:type="spellStart"/>
            <w:r w:rsidRPr="004B0823">
              <w:rPr>
                <w:lang w:val="ru"/>
              </w:rPr>
              <w:t>Изофорон</w:t>
            </w:r>
            <w:proofErr w:type="spellEnd"/>
            <w:r w:rsidRPr="004B0823">
              <w:rPr>
                <w:lang w:val="ru"/>
              </w:rPr>
              <w:t xml:space="preserve"> </w:t>
            </w:r>
          </w:p>
        </w:tc>
        <w:tc>
          <w:tcPr>
            <w:tcW w:w="2276" w:type="pct"/>
            <w:gridSpan w:val="3"/>
          </w:tcPr>
          <w:p w14:paraId="637FCCD1" w14:textId="78196BE6" w:rsidR="00EC714C" w:rsidRPr="004B0823" w:rsidRDefault="00EC714C" w:rsidP="004B0823">
            <w:pPr>
              <w:jc w:val="both"/>
              <w:rPr>
                <w:rFonts w:eastAsia="Times New Roman"/>
                <w:lang w:val="ru" w:eastAsia="en-US"/>
              </w:rPr>
            </w:pPr>
            <w:r w:rsidRPr="00A05FC8">
              <w:rPr>
                <w:rFonts w:eastAsia="Times New Roman"/>
                <w:lang w:val="ru" w:eastAsia="en-US"/>
              </w:rPr>
              <w:t>78-59-1</w:t>
            </w:r>
          </w:p>
        </w:tc>
      </w:tr>
      <w:tr w:rsidR="00EC714C" w:rsidRPr="004B0823" w14:paraId="1B26BCE5" w14:textId="77777777" w:rsidTr="000E3F84">
        <w:trPr>
          <w:trHeight w:val="285"/>
          <w:jc w:val="center"/>
        </w:trPr>
        <w:tc>
          <w:tcPr>
            <w:tcW w:w="2724" w:type="pct"/>
            <w:gridSpan w:val="2"/>
          </w:tcPr>
          <w:p w14:paraId="7D3CAF18" w14:textId="69805122" w:rsidR="00EC714C" w:rsidRPr="004B0823" w:rsidRDefault="00EC714C" w:rsidP="004B0823">
            <w:pPr>
              <w:jc w:val="both"/>
              <w:rPr>
                <w:lang w:val="ru"/>
              </w:rPr>
            </w:pPr>
            <w:r w:rsidRPr="004B0823">
              <w:rPr>
                <w:lang w:val="ru"/>
              </w:rPr>
              <w:t xml:space="preserve">3-Метилхолантрен </w:t>
            </w:r>
          </w:p>
        </w:tc>
        <w:tc>
          <w:tcPr>
            <w:tcW w:w="2276" w:type="pct"/>
            <w:gridSpan w:val="3"/>
          </w:tcPr>
          <w:p w14:paraId="1C16361D" w14:textId="024D477A" w:rsidR="00EC714C" w:rsidRPr="004B0823" w:rsidRDefault="00EC714C" w:rsidP="004B0823">
            <w:pPr>
              <w:jc w:val="both"/>
              <w:rPr>
                <w:rFonts w:eastAsia="Times New Roman"/>
                <w:lang w:val="ru" w:eastAsia="en-US"/>
              </w:rPr>
            </w:pPr>
            <w:r w:rsidRPr="00A05FC8">
              <w:rPr>
                <w:rFonts w:eastAsia="Times New Roman"/>
                <w:lang w:val="ru" w:eastAsia="en-US"/>
              </w:rPr>
              <w:t>56-49-5</w:t>
            </w:r>
          </w:p>
        </w:tc>
      </w:tr>
      <w:tr w:rsidR="00EC714C" w:rsidRPr="004B0823" w14:paraId="287799F4" w14:textId="77777777" w:rsidTr="000E3F84">
        <w:trPr>
          <w:trHeight w:val="240"/>
          <w:jc w:val="center"/>
        </w:trPr>
        <w:tc>
          <w:tcPr>
            <w:tcW w:w="2724" w:type="pct"/>
            <w:gridSpan w:val="2"/>
          </w:tcPr>
          <w:p w14:paraId="3E7D33A8" w14:textId="34A9708B" w:rsidR="00EC714C" w:rsidRPr="004B0823" w:rsidRDefault="00EC714C" w:rsidP="004B0823">
            <w:pPr>
              <w:jc w:val="both"/>
              <w:rPr>
                <w:lang w:val="ru"/>
              </w:rPr>
            </w:pPr>
            <w:r w:rsidRPr="004B0823">
              <w:rPr>
                <w:lang w:val="ru"/>
              </w:rPr>
              <w:t xml:space="preserve">2-Метилнафталин </w:t>
            </w:r>
          </w:p>
        </w:tc>
        <w:tc>
          <w:tcPr>
            <w:tcW w:w="2276" w:type="pct"/>
            <w:gridSpan w:val="3"/>
          </w:tcPr>
          <w:p w14:paraId="64338B65" w14:textId="69BBBC9B" w:rsidR="00EC714C" w:rsidRPr="004B0823" w:rsidRDefault="00EC714C" w:rsidP="004B0823">
            <w:pPr>
              <w:jc w:val="both"/>
              <w:rPr>
                <w:rFonts w:eastAsia="Times New Roman"/>
                <w:lang w:val="ru" w:eastAsia="en-US"/>
              </w:rPr>
            </w:pPr>
            <w:r w:rsidRPr="00A05FC8">
              <w:rPr>
                <w:rFonts w:eastAsia="Times New Roman"/>
                <w:lang w:val="ru" w:eastAsia="en-US"/>
              </w:rPr>
              <w:t>91-57-6</w:t>
            </w:r>
          </w:p>
        </w:tc>
      </w:tr>
      <w:tr w:rsidR="00EC714C" w:rsidRPr="004B0823" w14:paraId="4402C1D8" w14:textId="77777777" w:rsidTr="000E3F84">
        <w:trPr>
          <w:trHeight w:val="270"/>
          <w:jc w:val="center"/>
        </w:trPr>
        <w:tc>
          <w:tcPr>
            <w:tcW w:w="2724" w:type="pct"/>
            <w:gridSpan w:val="2"/>
          </w:tcPr>
          <w:p w14:paraId="273E6962" w14:textId="0FA4F5AB" w:rsidR="00EC714C" w:rsidRPr="004B0823" w:rsidRDefault="00EC714C" w:rsidP="004B0823">
            <w:pPr>
              <w:jc w:val="both"/>
              <w:rPr>
                <w:lang w:val="ru"/>
              </w:rPr>
            </w:pPr>
            <w:r w:rsidRPr="004B0823">
              <w:rPr>
                <w:lang w:val="ru"/>
              </w:rPr>
              <w:t xml:space="preserve">Нафталин </w:t>
            </w:r>
          </w:p>
        </w:tc>
        <w:tc>
          <w:tcPr>
            <w:tcW w:w="2276" w:type="pct"/>
            <w:gridSpan w:val="3"/>
          </w:tcPr>
          <w:p w14:paraId="205DA800" w14:textId="623F635F" w:rsidR="00EC714C" w:rsidRPr="004B0823" w:rsidRDefault="00EC714C" w:rsidP="004B0823">
            <w:pPr>
              <w:jc w:val="both"/>
              <w:rPr>
                <w:rFonts w:eastAsia="Times New Roman"/>
                <w:lang w:val="ru" w:eastAsia="en-US"/>
              </w:rPr>
            </w:pPr>
            <w:r w:rsidRPr="00A05FC8">
              <w:rPr>
                <w:rFonts w:eastAsia="Times New Roman"/>
                <w:lang w:val="ru" w:eastAsia="en-US"/>
              </w:rPr>
              <w:t>91-20-3</w:t>
            </w:r>
          </w:p>
        </w:tc>
      </w:tr>
      <w:tr w:rsidR="00EC714C" w:rsidRPr="004B0823" w14:paraId="5D0DC473" w14:textId="77777777" w:rsidTr="000E3F84">
        <w:trPr>
          <w:trHeight w:val="255"/>
          <w:jc w:val="center"/>
        </w:trPr>
        <w:tc>
          <w:tcPr>
            <w:tcW w:w="2724" w:type="pct"/>
            <w:gridSpan w:val="2"/>
          </w:tcPr>
          <w:p w14:paraId="60888C57" w14:textId="6B774785" w:rsidR="00EC714C" w:rsidRPr="004B0823" w:rsidRDefault="00EC714C" w:rsidP="004B0823">
            <w:pPr>
              <w:jc w:val="both"/>
              <w:rPr>
                <w:lang w:val="ru"/>
              </w:rPr>
            </w:pPr>
            <w:r w:rsidRPr="004B0823">
              <w:rPr>
                <w:lang w:val="ru"/>
              </w:rPr>
              <w:t>Перилен</w:t>
            </w:r>
            <w:proofErr w:type="gramStart"/>
            <w:r w:rsidRPr="004B0823">
              <w:rPr>
                <w:lang w:val="ru"/>
              </w:rPr>
              <w:t>2</w:t>
            </w:r>
            <w:proofErr w:type="gramEnd"/>
            <w:r w:rsidRPr="004B0823">
              <w:rPr>
                <w:lang w:val="ru"/>
              </w:rPr>
              <w:t xml:space="preserve"> </w:t>
            </w:r>
          </w:p>
        </w:tc>
        <w:tc>
          <w:tcPr>
            <w:tcW w:w="2276" w:type="pct"/>
            <w:gridSpan w:val="3"/>
          </w:tcPr>
          <w:p w14:paraId="717CD53F" w14:textId="34D414EB" w:rsidR="00EC714C" w:rsidRPr="004B0823" w:rsidRDefault="00EC714C" w:rsidP="004B0823">
            <w:pPr>
              <w:jc w:val="both"/>
              <w:rPr>
                <w:rFonts w:eastAsia="Times New Roman"/>
                <w:lang w:val="ru" w:eastAsia="en-US"/>
              </w:rPr>
            </w:pPr>
            <w:r w:rsidRPr="00A05FC8">
              <w:rPr>
                <w:rFonts w:eastAsia="Times New Roman"/>
                <w:lang w:val="ru" w:eastAsia="en-US"/>
              </w:rPr>
              <w:t>198-55-0</w:t>
            </w:r>
          </w:p>
        </w:tc>
      </w:tr>
      <w:tr w:rsidR="00EC714C" w:rsidRPr="004B0823" w14:paraId="5C9EA6AF" w14:textId="77777777" w:rsidTr="000E3F84">
        <w:trPr>
          <w:trHeight w:val="300"/>
          <w:jc w:val="center"/>
        </w:trPr>
        <w:tc>
          <w:tcPr>
            <w:tcW w:w="2724" w:type="pct"/>
            <w:gridSpan w:val="2"/>
          </w:tcPr>
          <w:p w14:paraId="4581340C" w14:textId="30C414C6" w:rsidR="00EC714C" w:rsidRPr="004B0823" w:rsidRDefault="00EC714C" w:rsidP="004B0823">
            <w:pPr>
              <w:jc w:val="both"/>
              <w:rPr>
                <w:lang w:val="ru"/>
              </w:rPr>
            </w:pPr>
            <w:r w:rsidRPr="004B0823">
              <w:rPr>
                <w:lang w:val="ru"/>
              </w:rPr>
              <w:t xml:space="preserve">Фенантрен </w:t>
            </w:r>
          </w:p>
        </w:tc>
        <w:tc>
          <w:tcPr>
            <w:tcW w:w="2276" w:type="pct"/>
            <w:gridSpan w:val="3"/>
          </w:tcPr>
          <w:p w14:paraId="08B681CF" w14:textId="47335A4E" w:rsidR="00EC714C" w:rsidRPr="004B0823" w:rsidRDefault="00EC714C" w:rsidP="004B0823">
            <w:pPr>
              <w:jc w:val="both"/>
              <w:rPr>
                <w:rFonts w:eastAsia="Times New Roman"/>
                <w:lang w:val="ru" w:eastAsia="en-US"/>
              </w:rPr>
            </w:pPr>
            <w:r w:rsidRPr="00A05FC8">
              <w:rPr>
                <w:rFonts w:eastAsia="Times New Roman"/>
                <w:lang w:val="ru" w:eastAsia="en-US"/>
              </w:rPr>
              <w:t>85-01-8</w:t>
            </w:r>
          </w:p>
        </w:tc>
      </w:tr>
      <w:tr w:rsidR="00EC714C" w:rsidRPr="004B0823" w14:paraId="4DD39A42" w14:textId="77777777" w:rsidTr="000E3F84">
        <w:trPr>
          <w:trHeight w:val="240"/>
          <w:jc w:val="center"/>
        </w:trPr>
        <w:tc>
          <w:tcPr>
            <w:tcW w:w="2724" w:type="pct"/>
            <w:gridSpan w:val="2"/>
          </w:tcPr>
          <w:p w14:paraId="33BA3B95" w14:textId="1C4006FB" w:rsidR="00EC714C" w:rsidRPr="004B0823" w:rsidRDefault="00EC714C" w:rsidP="004B0823">
            <w:pPr>
              <w:jc w:val="both"/>
              <w:rPr>
                <w:lang w:val="ru"/>
              </w:rPr>
            </w:pPr>
            <w:r w:rsidRPr="004B0823">
              <w:rPr>
                <w:lang w:val="ru"/>
              </w:rPr>
              <w:t xml:space="preserve">Фенол </w:t>
            </w:r>
          </w:p>
        </w:tc>
        <w:tc>
          <w:tcPr>
            <w:tcW w:w="2276" w:type="pct"/>
            <w:gridSpan w:val="3"/>
          </w:tcPr>
          <w:p w14:paraId="0A8C9242" w14:textId="181C417F" w:rsidR="00EC714C" w:rsidRPr="004B0823" w:rsidRDefault="00EC714C" w:rsidP="004B0823">
            <w:pPr>
              <w:jc w:val="both"/>
              <w:rPr>
                <w:rFonts w:eastAsia="Times New Roman"/>
                <w:lang w:val="ru" w:eastAsia="en-US"/>
              </w:rPr>
            </w:pPr>
            <w:r w:rsidRPr="00A05FC8">
              <w:rPr>
                <w:rFonts w:eastAsia="Times New Roman"/>
                <w:lang w:val="ru" w:eastAsia="en-US"/>
              </w:rPr>
              <w:t>108-95-2</w:t>
            </w:r>
          </w:p>
        </w:tc>
      </w:tr>
      <w:tr w:rsidR="00EC714C" w:rsidRPr="004B0823" w14:paraId="0CC7D0F1" w14:textId="77777777" w:rsidTr="000E3F84">
        <w:trPr>
          <w:trHeight w:val="270"/>
          <w:jc w:val="center"/>
        </w:trPr>
        <w:tc>
          <w:tcPr>
            <w:tcW w:w="2724" w:type="pct"/>
            <w:gridSpan w:val="2"/>
          </w:tcPr>
          <w:p w14:paraId="36F530FF" w14:textId="098FC97B" w:rsidR="00EC714C" w:rsidRPr="004B0823" w:rsidRDefault="00EC714C" w:rsidP="004B0823">
            <w:pPr>
              <w:jc w:val="both"/>
              <w:rPr>
                <w:lang w:val="ru"/>
              </w:rPr>
            </w:pPr>
            <w:r w:rsidRPr="004B0823">
              <w:rPr>
                <w:lang w:val="ru"/>
              </w:rPr>
              <w:t xml:space="preserve">1,4-Фенилендиамин </w:t>
            </w:r>
          </w:p>
        </w:tc>
        <w:tc>
          <w:tcPr>
            <w:tcW w:w="2276" w:type="pct"/>
            <w:gridSpan w:val="3"/>
          </w:tcPr>
          <w:p w14:paraId="776585B8" w14:textId="0F0972D7" w:rsidR="00EC714C" w:rsidRPr="004B0823" w:rsidRDefault="00EC714C" w:rsidP="004B0823">
            <w:pPr>
              <w:jc w:val="both"/>
              <w:rPr>
                <w:rFonts w:eastAsia="Times New Roman"/>
                <w:lang w:val="ru" w:eastAsia="en-US"/>
              </w:rPr>
            </w:pPr>
            <w:r w:rsidRPr="00A05FC8">
              <w:rPr>
                <w:rFonts w:eastAsia="Times New Roman"/>
                <w:lang w:val="ru" w:eastAsia="en-US"/>
              </w:rPr>
              <w:t>106-50-3</w:t>
            </w:r>
          </w:p>
        </w:tc>
      </w:tr>
      <w:tr w:rsidR="00EC714C" w:rsidRPr="004B0823" w14:paraId="58B07315" w14:textId="77777777" w:rsidTr="000E3F84">
        <w:trPr>
          <w:trHeight w:val="255"/>
          <w:jc w:val="center"/>
        </w:trPr>
        <w:tc>
          <w:tcPr>
            <w:tcW w:w="2724" w:type="pct"/>
            <w:gridSpan w:val="2"/>
          </w:tcPr>
          <w:p w14:paraId="1809405C" w14:textId="794ABD3B" w:rsidR="00EC714C" w:rsidRPr="004B0823" w:rsidRDefault="00EC714C" w:rsidP="004B0823">
            <w:pPr>
              <w:jc w:val="both"/>
              <w:rPr>
                <w:lang w:val="ru"/>
              </w:rPr>
            </w:pPr>
            <w:proofErr w:type="spellStart"/>
            <w:r w:rsidRPr="004B0823">
              <w:rPr>
                <w:lang w:val="ru"/>
              </w:rPr>
              <w:t>Пирен</w:t>
            </w:r>
            <w:proofErr w:type="spellEnd"/>
            <w:r w:rsidRPr="004B0823">
              <w:rPr>
                <w:lang w:val="ru"/>
              </w:rPr>
              <w:t xml:space="preserve"> </w:t>
            </w:r>
          </w:p>
        </w:tc>
        <w:tc>
          <w:tcPr>
            <w:tcW w:w="2276" w:type="pct"/>
            <w:gridSpan w:val="3"/>
          </w:tcPr>
          <w:p w14:paraId="35F6D0AE" w14:textId="78876371" w:rsidR="00EC714C" w:rsidRPr="004B0823" w:rsidRDefault="00EC714C" w:rsidP="004B0823">
            <w:pPr>
              <w:jc w:val="both"/>
              <w:rPr>
                <w:rFonts w:eastAsia="Times New Roman"/>
                <w:lang w:val="ru" w:eastAsia="en-US"/>
              </w:rPr>
            </w:pPr>
            <w:r w:rsidRPr="00A05FC8">
              <w:rPr>
                <w:rFonts w:eastAsia="Times New Roman"/>
                <w:lang w:val="ru" w:eastAsia="en-US"/>
              </w:rPr>
              <w:t>129-00-0</w:t>
            </w:r>
          </w:p>
        </w:tc>
      </w:tr>
      <w:tr w:rsidR="00EC714C" w:rsidRPr="004B0823" w14:paraId="0EB33CD0" w14:textId="77777777" w:rsidTr="000E3F84">
        <w:trPr>
          <w:trHeight w:val="225"/>
          <w:jc w:val="center"/>
        </w:trPr>
        <w:tc>
          <w:tcPr>
            <w:tcW w:w="2724" w:type="pct"/>
            <w:gridSpan w:val="2"/>
          </w:tcPr>
          <w:p w14:paraId="788D98B7" w14:textId="57B87FEB" w:rsidR="00EC714C" w:rsidRPr="004B0823" w:rsidRDefault="00EC714C" w:rsidP="004B0823">
            <w:pPr>
              <w:jc w:val="both"/>
              <w:rPr>
                <w:lang w:val="ru"/>
              </w:rPr>
            </w:pPr>
            <w:r w:rsidRPr="004B0823">
              <w:rPr>
                <w:lang w:val="ru"/>
              </w:rPr>
              <w:t>о-</w:t>
            </w:r>
            <w:proofErr w:type="spellStart"/>
            <w:r w:rsidRPr="004B0823">
              <w:rPr>
                <w:lang w:val="ru"/>
              </w:rPr>
              <w:t>толуидин</w:t>
            </w:r>
            <w:proofErr w:type="spellEnd"/>
            <w:r w:rsidRPr="004B0823">
              <w:rPr>
                <w:lang w:val="ru"/>
              </w:rPr>
              <w:t xml:space="preserve"> </w:t>
            </w:r>
          </w:p>
        </w:tc>
        <w:tc>
          <w:tcPr>
            <w:tcW w:w="2276" w:type="pct"/>
            <w:gridSpan w:val="3"/>
          </w:tcPr>
          <w:p w14:paraId="6B289399" w14:textId="7CFECEDF" w:rsidR="00EC714C" w:rsidRPr="004B0823" w:rsidRDefault="00EC714C" w:rsidP="004B0823">
            <w:pPr>
              <w:jc w:val="both"/>
              <w:rPr>
                <w:rFonts w:eastAsia="Times New Roman"/>
                <w:lang w:val="ru" w:eastAsia="en-US"/>
              </w:rPr>
            </w:pPr>
            <w:r w:rsidRPr="00A05FC8">
              <w:rPr>
                <w:rFonts w:eastAsia="Times New Roman"/>
                <w:lang w:val="ru" w:eastAsia="en-US"/>
              </w:rPr>
              <w:t>95-53-4</w:t>
            </w:r>
          </w:p>
        </w:tc>
      </w:tr>
      <w:tr w:rsidR="000553FB" w:rsidRPr="004B0823" w14:paraId="226835C0" w14:textId="77777777" w:rsidTr="00FB5A4A">
        <w:trPr>
          <w:trHeight w:val="384"/>
          <w:jc w:val="center"/>
        </w:trPr>
        <w:tc>
          <w:tcPr>
            <w:tcW w:w="5000" w:type="pct"/>
            <w:gridSpan w:val="5"/>
          </w:tcPr>
          <w:p w14:paraId="2C610E24" w14:textId="77777777" w:rsidR="0011697E" w:rsidRPr="004B0823" w:rsidRDefault="00391533" w:rsidP="004B0823">
            <w:pPr>
              <w:widowControl/>
              <w:autoSpaceDE/>
              <w:autoSpaceDN/>
              <w:adjustRightInd/>
              <w:jc w:val="both"/>
              <w:rPr>
                <w:rFonts w:eastAsia="Times New Roman"/>
                <w:lang w:eastAsia="en-US"/>
              </w:rPr>
            </w:pPr>
            <w:r w:rsidRPr="004B0823">
              <w:rPr>
                <w:lang w:val="ru"/>
              </w:rPr>
              <w:t>Альдегиды</w:t>
            </w:r>
          </w:p>
        </w:tc>
      </w:tr>
      <w:tr w:rsidR="000553FB" w:rsidRPr="004B0823" w14:paraId="7DBAA9AB" w14:textId="77777777" w:rsidTr="000E3F84">
        <w:trPr>
          <w:trHeight w:val="227"/>
          <w:jc w:val="center"/>
        </w:trPr>
        <w:tc>
          <w:tcPr>
            <w:tcW w:w="2724" w:type="pct"/>
            <w:gridSpan w:val="2"/>
          </w:tcPr>
          <w:p w14:paraId="2A3D27D7" w14:textId="20A64D58" w:rsidR="0011697E" w:rsidRPr="004B0823" w:rsidRDefault="00391533" w:rsidP="004B0823">
            <w:pPr>
              <w:jc w:val="both"/>
            </w:pPr>
            <w:r w:rsidRPr="004B0823">
              <w:rPr>
                <w:lang w:val="ru"/>
              </w:rPr>
              <w:t xml:space="preserve">Метанол </w:t>
            </w:r>
          </w:p>
        </w:tc>
        <w:tc>
          <w:tcPr>
            <w:tcW w:w="2276" w:type="pct"/>
            <w:gridSpan w:val="3"/>
          </w:tcPr>
          <w:p w14:paraId="2D6102F1" w14:textId="6B3FA28E" w:rsidR="0011697E" w:rsidRPr="004B0823" w:rsidRDefault="00391533" w:rsidP="004B0823">
            <w:pPr>
              <w:jc w:val="both"/>
              <w:rPr>
                <w:rFonts w:eastAsia="Times New Roman"/>
                <w:lang w:eastAsia="en-US"/>
              </w:rPr>
            </w:pPr>
            <w:r w:rsidRPr="004B0823">
              <w:rPr>
                <w:lang w:val="ru"/>
              </w:rPr>
              <w:t>67-56-1</w:t>
            </w:r>
          </w:p>
        </w:tc>
      </w:tr>
      <w:tr w:rsidR="00EC714C" w:rsidRPr="004B0823" w14:paraId="14E877F2" w14:textId="77777777" w:rsidTr="000E3F84">
        <w:trPr>
          <w:trHeight w:val="237"/>
          <w:jc w:val="center"/>
        </w:trPr>
        <w:tc>
          <w:tcPr>
            <w:tcW w:w="2724" w:type="pct"/>
            <w:gridSpan w:val="2"/>
          </w:tcPr>
          <w:p w14:paraId="27E50D5F" w14:textId="4A28C5DF" w:rsidR="00EC714C" w:rsidRPr="004B0823" w:rsidRDefault="00EC714C" w:rsidP="004B0823">
            <w:pPr>
              <w:jc w:val="both"/>
              <w:rPr>
                <w:lang w:val="ru"/>
              </w:rPr>
            </w:pPr>
            <w:r w:rsidRPr="004B0823">
              <w:rPr>
                <w:lang w:val="ru"/>
              </w:rPr>
              <w:t xml:space="preserve">Формальдегид </w:t>
            </w:r>
          </w:p>
        </w:tc>
        <w:tc>
          <w:tcPr>
            <w:tcW w:w="2276" w:type="pct"/>
            <w:gridSpan w:val="3"/>
          </w:tcPr>
          <w:p w14:paraId="193EAFBC" w14:textId="4CFC7F2A" w:rsidR="00EC714C" w:rsidRPr="004B0823" w:rsidRDefault="00EC714C" w:rsidP="004B0823">
            <w:pPr>
              <w:jc w:val="both"/>
              <w:rPr>
                <w:lang w:val="ru"/>
              </w:rPr>
            </w:pPr>
            <w:r w:rsidRPr="004B0823">
              <w:rPr>
                <w:lang w:val="ru"/>
              </w:rPr>
              <w:t>50-00-0</w:t>
            </w:r>
          </w:p>
        </w:tc>
      </w:tr>
      <w:tr w:rsidR="00EC714C" w:rsidRPr="004B0823" w14:paraId="1CB314E1" w14:textId="77777777" w:rsidTr="000E3F84">
        <w:trPr>
          <w:trHeight w:val="322"/>
          <w:jc w:val="center"/>
        </w:trPr>
        <w:tc>
          <w:tcPr>
            <w:tcW w:w="2724" w:type="pct"/>
            <w:gridSpan w:val="2"/>
          </w:tcPr>
          <w:p w14:paraId="28D4139B" w14:textId="4546DA12" w:rsidR="00EC714C" w:rsidRPr="004B0823" w:rsidRDefault="00EC714C" w:rsidP="004B0823">
            <w:pPr>
              <w:jc w:val="both"/>
              <w:rPr>
                <w:lang w:val="ru"/>
              </w:rPr>
            </w:pPr>
            <w:r w:rsidRPr="004B0823">
              <w:rPr>
                <w:lang w:val="ru"/>
              </w:rPr>
              <w:t xml:space="preserve">Ацетальдегид </w:t>
            </w:r>
          </w:p>
        </w:tc>
        <w:tc>
          <w:tcPr>
            <w:tcW w:w="2276" w:type="pct"/>
            <w:gridSpan w:val="3"/>
          </w:tcPr>
          <w:p w14:paraId="6B00E737" w14:textId="3FC39373" w:rsidR="00EC714C" w:rsidRPr="004B0823" w:rsidRDefault="00EC714C" w:rsidP="004B0823">
            <w:pPr>
              <w:jc w:val="both"/>
              <w:rPr>
                <w:lang w:val="ru"/>
              </w:rPr>
            </w:pPr>
            <w:r w:rsidRPr="004B0823">
              <w:rPr>
                <w:lang w:val="ru"/>
              </w:rPr>
              <w:t>75-07-0</w:t>
            </w:r>
          </w:p>
        </w:tc>
      </w:tr>
      <w:tr w:rsidR="00EC714C" w:rsidRPr="004B0823" w14:paraId="1374F821" w14:textId="77777777" w:rsidTr="000E3F84">
        <w:trPr>
          <w:gridAfter w:val="1"/>
          <w:wAfter w:w="6" w:type="pct"/>
          <w:trHeight w:val="374"/>
          <w:jc w:val="center"/>
        </w:trPr>
        <w:tc>
          <w:tcPr>
            <w:tcW w:w="2724" w:type="pct"/>
            <w:gridSpan w:val="2"/>
          </w:tcPr>
          <w:p w14:paraId="18B71DCF" w14:textId="77777777" w:rsidR="00C468D3" w:rsidRPr="004B0823" w:rsidRDefault="00C468D3" w:rsidP="004B0823">
            <w:pPr>
              <w:pStyle w:val="Style23"/>
              <w:widowControl/>
              <w:jc w:val="both"/>
              <w:rPr>
                <w:rStyle w:val="FontStyle74"/>
                <w:rFonts w:ascii="Times New Roman" w:eastAsiaTheme="minorEastAsia" w:cs="Times New Roman"/>
                <w:sz w:val="24"/>
                <w:szCs w:val="24"/>
                <w:lang w:val="en-US" w:eastAsia="en-US"/>
              </w:rPr>
            </w:pPr>
            <w:proofErr w:type="spellStart"/>
            <w:r w:rsidRPr="004B0823">
              <w:rPr>
                <w:rStyle w:val="FontStyle74"/>
                <w:rFonts w:ascii="Times New Roman" w:eastAsiaTheme="minorEastAsia" w:cs="Times New Roman"/>
                <w:sz w:val="24"/>
                <w:szCs w:val="24"/>
                <w:lang w:val="ru" w:eastAsia="en-US"/>
              </w:rPr>
              <w:t>Пропанал</w:t>
            </w:r>
            <w:proofErr w:type="spellEnd"/>
          </w:p>
        </w:tc>
        <w:tc>
          <w:tcPr>
            <w:tcW w:w="2270" w:type="pct"/>
            <w:gridSpan w:val="2"/>
          </w:tcPr>
          <w:p w14:paraId="329B861E" w14:textId="79633336" w:rsidR="00C468D3" w:rsidRPr="004B0823" w:rsidRDefault="00C468D3" w:rsidP="004B0823">
            <w:pPr>
              <w:pStyle w:val="Style21"/>
              <w:widowControl/>
              <w:jc w:val="both"/>
            </w:pPr>
            <w:r w:rsidRPr="004B0823">
              <w:rPr>
                <w:rStyle w:val="FontStyle74"/>
                <w:rFonts w:ascii="Times New Roman" w:eastAsiaTheme="minorEastAsia" w:cs="Times New Roman"/>
                <w:sz w:val="24"/>
                <w:szCs w:val="24"/>
                <w:lang w:val="ru" w:eastAsia="en-US"/>
              </w:rPr>
              <w:t>123-38-6</w:t>
            </w:r>
          </w:p>
        </w:tc>
      </w:tr>
      <w:tr w:rsidR="000553FB" w:rsidRPr="004B0823" w14:paraId="3B10B797" w14:textId="77777777" w:rsidTr="000E3F84">
        <w:trPr>
          <w:gridAfter w:val="1"/>
          <w:wAfter w:w="6" w:type="pct"/>
          <w:trHeight w:val="173"/>
          <w:jc w:val="center"/>
        </w:trPr>
        <w:tc>
          <w:tcPr>
            <w:tcW w:w="4994" w:type="pct"/>
            <w:gridSpan w:val="4"/>
          </w:tcPr>
          <w:p w14:paraId="095FCB8E" w14:textId="77777777" w:rsidR="00080418" w:rsidRPr="004B0823" w:rsidRDefault="00391533" w:rsidP="004B0823">
            <w:pPr>
              <w:pStyle w:val="Style22"/>
              <w:widowControl/>
              <w:jc w:val="both"/>
              <w:rPr>
                <w:rStyle w:val="FontStyle73"/>
                <w:rFonts w:ascii="Times New Roman" w:eastAsiaTheme="minorEastAsia" w:cs="Times New Roman"/>
                <w:sz w:val="24"/>
                <w:szCs w:val="24"/>
                <w:lang w:val="en-US" w:eastAsia="en-US"/>
              </w:rPr>
            </w:pPr>
            <w:r w:rsidRPr="004B0823">
              <w:rPr>
                <w:rStyle w:val="FontStyle73"/>
                <w:rFonts w:ascii="Times New Roman" w:eastAsiaTheme="minorEastAsia" w:cs="Times New Roman"/>
                <w:sz w:val="24"/>
                <w:szCs w:val="24"/>
                <w:lang w:val="ru" w:eastAsia="en-US"/>
              </w:rPr>
              <w:t>Углеводороды C1-C5</w:t>
            </w:r>
          </w:p>
        </w:tc>
      </w:tr>
      <w:tr w:rsidR="000553FB" w:rsidRPr="004B0823" w14:paraId="031CE2AA" w14:textId="77777777" w:rsidTr="000E3F84">
        <w:trPr>
          <w:trHeight w:val="168"/>
          <w:jc w:val="center"/>
        </w:trPr>
        <w:tc>
          <w:tcPr>
            <w:tcW w:w="1974" w:type="pct"/>
          </w:tcPr>
          <w:p w14:paraId="0B5FEDC1" w14:textId="77777777" w:rsidR="00080418" w:rsidRPr="004B0823" w:rsidRDefault="00391533" w:rsidP="004B0823">
            <w:pPr>
              <w:pStyle w:val="Style22"/>
              <w:widowControl/>
              <w:jc w:val="both"/>
              <w:rPr>
                <w:rStyle w:val="FontStyle73"/>
                <w:rFonts w:ascii="Times New Roman" w:eastAsiaTheme="minorEastAsia" w:cs="Times New Roman"/>
                <w:sz w:val="24"/>
                <w:szCs w:val="24"/>
                <w:lang w:val="en-US" w:eastAsia="en-US"/>
              </w:rPr>
            </w:pPr>
            <w:r w:rsidRPr="004B0823">
              <w:rPr>
                <w:rStyle w:val="FontStyle73"/>
                <w:rFonts w:ascii="Times New Roman" w:eastAsiaTheme="minorEastAsia" w:cs="Times New Roman"/>
                <w:sz w:val="24"/>
                <w:szCs w:val="24"/>
                <w:lang w:val="ru" w:eastAsia="en-US"/>
              </w:rPr>
              <w:t>Описание</w:t>
            </w:r>
          </w:p>
        </w:tc>
        <w:tc>
          <w:tcPr>
            <w:tcW w:w="1766" w:type="pct"/>
            <w:gridSpan w:val="2"/>
          </w:tcPr>
          <w:p w14:paraId="7A30CD0B" w14:textId="77777777" w:rsidR="00080418" w:rsidRPr="004B0823" w:rsidRDefault="00391533" w:rsidP="004B0823">
            <w:pPr>
              <w:pStyle w:val="Style22"/>
              <w:widowControl/>
              <w:jc w:val="both"/>
              <w:rPr>
                <w:rStyle w:val="FontStyle73"/>
                <w:rFonts w:ascii="Times New Roman" w:eastAsiaTheme="minorEastAsia" w:cs="Times New Roman"/>
                <w:sz w:val="24"/>
                <w:szCs w:val="24"/>
                <w:lang w:val="en-US" w:eastAsia="en-US"/>
              </w:rPr>
            </w:pPr>
            <w:r w:rsidRPr="004B0823">
              <w:rPr>
                <w:rStyle w:val="FontStyle73"/>
                <w:rFonts w:ascii="Times New Roman" w:eastAsiaTheme="minorEastAsia" w:cs="Times New Roman"/>
                <w:sz w:val="24"/>
                <w:szCs w:val="24"/>
                <w:lang w:val="ru" w:eastAsia="en-US"/>
              </w:rPr>
              <w:t>Соединение</w:t>
            </w:r>
          </w:p>
        </w:tc>
        <w:tc>
          <w:tcPr>
            <w:tcW w:w="1260" w:type="pct"/>
            <w:gridSpan w:val="2"/>
          </w:tcPr>
          <w:p w14:paraId="3D370739" w14:textId="77777777" w:rsidR="00080418" w:rsidRPr="004B0823" w:rsidRDefault="00391533" w:rsidP="004B0823">
            <w:pPr>
              <w:pStyle w:val="Style22"/>
              <w:widowControl/>
              <w:jc w:val="both"/>
              <w:rPr>
                <w:rStyle w:val="FontStyle73"/>
                <w:rFonts w:ascii="Times New Roman" w:eastAsiaTheme="minorEastAsia" w:cs="Times New Roman"/>
                <w:sz w:val="24"/>
                <w:szCs w:val="24"/>
                <w:lang w:val="en-US" w:eastAsia="en-US"/>
              </w:rPr>
            </w:pPr>
            <w:r w:rsidRPr="004B0823">
              <w:rPr>
                <w:rStyle w:val="FontStyle73"/>
                <w:rFonts w:ascii="Times New Roman" w:eastAsiaTheme="minorEastAsia" w:cs="Times New Roman"/>
                <w:sz w:val="24"/>
                <w:szCs w:val="24"/>
                <w:lang w:val="ru" w:eastAsia="en-US"/>
              </w:rPr>
              <w:t>Номер CAS</w:t>
            </w:r>
          </w:p>
        </w:tc>
      </w:tr>
      <w:tr w:rsidR="000553FB" w:rsidRPr="004B0823" w14:paraId="36369CD8" w14:textId="77777777" w:rsidTr="000E3F84">
        <w:trPr>
          <w:trHeight w:val="178"/>
          <w:jc w:val="center"/>
        </w:trPr>
        <w:tc>
          <w:tcPr>
            <w:tcW w:w="1974" w:type="pct"/>
          </w:tcPr>
          <w:p w14:paraId="063035C7"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proofErr w:type="spellStart"/>
            <w:r w:rsidRPr="004B0823">
              <w:rPr>
                <w:rStyle w:val="FontStyle74"/>
                <w:rFonts w:ascii="Times New Roman" w:eastAsiaTheme="minorEastAsia" w:cs="Times New Roman"/>
                <w:sz w:val="24"/>
                <w:szCs w:val="24"/>
                <w:lang w:val="ru" w:eastAsia="en-US"/>
              </w:rPr>
              <w:t>Алканы</w:t>
            </w:r>
            <w:proofErr w:type="spellEnd"/>
            <w:r w:rsidRPr="004B0823">
              <w:rPr>
                <w:rStyle w:val="FontStyle74"/>
                <w:rFonts w:ascii="Times New Roman" w:eastAsiaTheme="minorEastAsia" w:cs="Times New Roman"/>
                <w:sz w:val="24"/>
                <w:szCs w:val="24"/>
                <w:lang w:val="ru" w:eastAsia="en-US"/>
              </w:rPr>
              <w:t xml:space="preserve"> C1</w:t>
            </w:r>
          </w:p>
        </w:tc>
        <w:tc>
          <w:tcPr>
            <w:tcW w:w="1766" w:type="pct"/>
            <w:gridSpan w:val="2"/>
          </w:tcPr>
          <w:p w14:paraId="028BD89C"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Метан</w:t>
            </w:r>
          </w:p>
        </w:tc>
        <w:tc>
          <w:tcPr>
            <w:tcW w:w="1260" w:type="pct"/>
            <w:gridSpan w:val="2"/>
          </w:tcPr>
          <w:p w14:paraId="4A017D74"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74-82-8</w:t>
            </w:r>
          </w:p>
        </w:tc>
      </w:tr>
      <w:tr w:rsidR="000553FB" w:rsidRPr="004B0823" w14:paraId="19205283" w14:textId="77777777" w:rsidTr="000E3F84">
        <w:trPr>
          <w:trHeight w:val="168"/>
          <w:jc w:val="center"/>
        </w:trPr>
        <w:tc>
          <w:tcPr>
            <w:tcW w:w="1974" w:type="pct"/>
          </w:tcPr>
          <w:p w14:paraId="682BDBEA"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proofErr w:type="spellStart"/>
            <w:r w:rsidRPr="004B0823">
              <w:rPr>
                <w:rStyle w:val="FontStyle74"/>
                <w:rFonts w:ascii="Times New Roman" w:eastAsiaTheme="minorEastAsia" w:cs="Times New Roman"/>
                <w:sz w:val="24"/>
                <w:szCs w:val="24"/>
                <w:lang w:val="ru" w:eastAsia="en-US"/>
              </w:rPr>
              <w:t>Алканы</w:t>
            </w:r>
            <w:proofErr w:type="spellEnd"/>
            <w:r w:rsidRPr="004B0823">
              <w:rPr>
                <w:rStyle w:val="FontStyle74"/>
                <w:rFonts w:ascii="Times New Roman" w:eastAsiaTheme="minorEastAsia" w:cs="Times New Roman"/>
                <w:sz w:val="24"/>
                <w:szCs w:val="24"/>
                <w:lang w:val="ru" w:eastAsia="en-US"/>
              </w:rPr>
              <w:t xml:space="preserve"> C2 </w:t>
            </w:r>
          </w:p>
        </w:tc>
        <w:tc>
          <w:tcPr>
            <w:tcW w:w="1766" w:type="pct"/>
            <w:gridSpan w:val="2"/>
          </w:tcPr>
          <w:p w14:paraId="75A08ADA"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Этан</w:t>
            </w:r>
          </w:p>
        </w:tc>
        <w:tc>
          <w:tcPr>
            <w:tcW w:w="1260" w:type="pct"/>
            <w:gridSpan w:val="2"/>
          </w:tcPr>
          <w:p w14:paraId="2AFBCE26"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74-84-0</w:t>
            </w:r>
          </w:p>
        </w:tc>
      </w:tr>
      <w:tr w:rsidR="000553FB" w:rsidRPr="004B0823" w14:paraId="6F4378DD" w14:textId="77777777" w:rsidTr="000E3F84">
        <w:trPr>
          <w:trHeight w:val="173"/>
          <w:jc w:val="center"/>
        </w:trPr>
        <w:tc>
          <w:tcPr>
            <w:tcW w:w="1974" w:type="pct"/>
          </w:tcPr>
          <w:p w14:paraId="080A22BE"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proofErr w:type="spellStart"/>
            <w:r w:rsidRPr="004B0823">
              <w:rPr>
                <w:rStyle w:val="FontStyle74"/>
                <w:rFonts w:ascii="Times New Roman" w:eastAsiaTheme="minorEastAsia" w:cs="Times New Roman"/>
                <w:sz w:val="24"/>
                <w:szCs w:val="24"/>
                <w:lang w:val="ru" w:eastAsia="en-US"/>
              </w:rPr>
              <w:t>Алканы</w:t>
            </w:r>
            <w:proofErr w:type="spellEnd"/>
            <w:r w:rsidRPr="004B0823">
              <w:rPr>
                <w:rStyle w:val="FontStyle74"/>
                <w:rFonts w:ascii="Times New Roman" w:eastAsiaTheme="minorEastAsia" w:cs="Times New Roman"/>
                <w:sz w:val="24"/>
                <w:szCs w:val="24"/>
                <w:lang w:val="ru" w:eastAsia="en-US"/>
              </w:rPr>
              <w:t xml:space="preserve"> C3</w:t>
            </w:r>
          </w:p>
        </w:tc>
        <w:tc>
          <w:tcPr>
            <w:tcW w:w="1766" w:type="pct"/>
            <w:gridSpan w:val="2"/>
          </w:tcPr>
          <w:p w14:paraId="07E37A84"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Пропан</w:t>
            </w:r>
          </w:p>
        </w:tc>
        <w:tc>
          <w:tcPr>
            <w:tcW w:w="1260" w:type="pct"/>
            <w:gridSpan w:val="2"/>
          </w:tcPr>
          <w:p w14:paraId="3CDFC2DD" w14:textId="0E76DA51" w:rsidR="00080418" w:rsidRPr="004B0823" w:rsidRDefault="00F54E7C" w:rsidP="004B0823">
            <w:pPr>
              <w:pStyle w:val="Style23"/>
              <w:widowControl/>
              <w:jc w:val="both"/>
              <w:rPr>
                <w:rStyle w:val="FontStyle74"/>
                <w:rFonts w:ascii="Times New Roman" w:eastAsiaTheme="minorEastAsia" w:cs="Times New Roman"/>
                <w:sz w:val="24"/>
                <w:szCs w:val="24"/>
                <w:lang w:val="en-US" w:eastAsia="en-US"/>
              </w:rPr>
            </w:pPr>
            <w:r>
              <w:rPr>
                <w:rStyle w:val="FontStyle74"/>
                <w:rFonts w:ascii="Times New Roman" w:eastAsiaTheme="minorEastAsia" w:cs="Times New Roman"/>
                <w:sz w:val="24"/>
                <w:szCs w:val="24"/>
                <w:lang w:val="ru" w:eastAsia="en-US"/>
              </w:rPr>
              <w:t>74-9</w:t>
            </w:r>
            <w:r w:rsidR="00391533" w:rsidRPr="004B0823">
              <w:rPr>
                <w:rStyle w:val="FontStyle74"/>
                <w:rFonts w:ascii="Times New Roman" w:eastAsiaTheme="minorEastAsia" w:cs="Times New Roman"/>
                <w:sz w:val="24"/>
                <w:szCs w:val="24"/>
                <w:lang w:val="ru" w:eastAsia="en-US"/>
              </w:rPr>
              <w:t>8-6</w:t>
            </w:r>
          </w:p>
        </w:tc>
      </w:tr>
      <w:tr w:rsidR="000E3F84" w:rsidRPr="004B0823" w14:paraId="41DB1208" w14:textId="77777777" w:rsidTr="000E3F84">
        <w:trPr>
          <w:trHeight w:val="130"/>
          <w:jc w:val="center"/>
        </w:trPr>
        <w:tc>
          <w:tcPr>
            <w:tcW w:w="1974" w:type="pct"/>
            <w:vMerge w:val="restart"/>
            <w:vAlign w:val="center"/>
          </w:tcPr>
          <w:p w14:paraId="0A80BBA9" w14:textId="67CF2600" w:rsidR="000E3F84" w:rsidRPr="000E3F84" w:rsidRDefault="000E3F84" w:rsidP="000E3F84">
            <w:pPr>
              <w:widowControl/>
              <w:rPr>
                <w:rStyle w:val="FontStyle74"/>
                <w:rFonts w:ascii="Times New Roman" w:eastAsiaTheme="minorEastAsia" w:cs="Times New Roman"/>
                <w:sz w:val="24"/>
                <w:szCs w:val="24"/>
                <w:lang w:eastAsia="en-US"/>
              </w:rPr>
            </w:pPr>
            <w:r w:rsidRPr="004B0823">
              <w:rPr>
                <w:rStyle w:val="FontStyle74"/>
                <w:rFonts w:ascii="Times New Roman" w:eastAsiaTheme="minorEastAsia" w:cs="Times New Roman"/>
                <w:sz w:val="24"/>
                <w:szCs w:val="24"/>
                <w:lang w:val="ru" w:eastAsia="en-US"/>
              </w:rPr>
              <w:t>Алканы C4</w:t>
            </w:r>
          </w:p>
        </w:tc>
        <w:tc>
          <w:tcPr>
            <w:tcW w:w="1766" w:type="pct"/>
            <w:gridSpan w:val="2"/>
            <w:vAlign w:val="bottom"/>
          </w:tcPr>
          <w:p w14:paraId="07AC022A" w14:textId="77777777" w:rsidR="000E3F84" w:rsidRPr="004B0823" w:rsidRDefault="000E3F84"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н-бутан</w:t>
            </w:r>
          </w:p>
        </w:tc>
        <w:tc>
          <w:tcPr>
            <w:tcW w:w="1260" w:type="pct"/>
            <w:gridSpan w:val="2"/>
            <w:vAlign w:val="bottom"/>
          </w:tcPr>
          <w:p w14:paraId="6CDBA879" w14:textId="4F28A1AA" w:rsidR="000E3F84" w:rsidRPr="004B0823" w:rsidRDefault="00F54E7C" w:rsidP="004B0823">
            <w:pPr>
              <w:pStyle w:val="Style23"/>
              <w:widowControl/>
              <w:jc w:val="both"/>
              <w:rPr>
                <w:rStyle w:val="FontStyle74"/>
                <w:rFonts w:ascii="Times New Roman" w:eastAsiaTheme="minorEastAsia" w:cs="Times New Roman"/>
                <w:sz w:val="24"/>
                <w:szCs w:val="24"/>
                <w:lang w:val="en-US" w:eastAsia="en-US"/>
              </w:rPr>
            </w:pPr>
            <w:r>
              <w:rPr>
                <w:rStyle w:val="FontStyle74"/>
                <w:rFonts w:ascii="Times New Roman" w:eastAsiaTheme="minorEastAsia" w:cs="Times New Roman"/>
                <w:sz w:val="24"/>
                <w:szCs w:val="24"/>
                <w:lang w:val="ru" w:eastAsia="en-US"/>
              </w:rPr>
              <w:t>106-9</w:t>
            </w:r>
            <w:r w:rsidR="000E3F84" w:rsidRPr="004B0823">
              <w:rPr>
                <w:rStyle w:val="FontStyle74"/>
                <w:rFonts w:ascii="Times New Roman" w:eastAsiaTheme="minorEastAsia" w:cs="Times New Roman"/>
                <w:sz w:val="24"/>
                <w:szCs w:val="24"/>
                <w:lang w:val="ru" w:eastAsia="en-US"/>
              </w:rPr>
              <w:t>7-8</w:t>
            </w:r>
          </w:p>
        </w:tc>
      </w:tr>
      <w:tr w:rsidR="000E3F84" w:rsidRPr="004B0823" w14:paraId="4F16C875" w14:textId="77777777" w:rsidTr="000E3F84">
        <w:trPr>
          <w:trHeight w:val="322"/>
          <w:jc w:val="center"/>
        </w:trPr>
        <w:tc>
          <w:tcPr>
            <w:tcW w:w="1974" w:type="pct"/>
            <w:vMerge/>
          </w:tcPr>
          <w:p w14:paraId="66119B24" w14:textId="77777777" w:rsidR="000E3F84" w:rsidRPr="004B0823" w:rsidRDefault="000E3F84" w:rsidP="004B0823">
            <w:pPr>
              <w:widowControl/>
              <w:jc w:val="both"/>
              <w:rPr>
                <w:rStyle w:val="FontStyle74"/>
                <w:rFonts w:ascii="Times New Roman" w:eastAsiaTheme="minorEastAsia" w:cs="Times New Roman"/>
                <w:sz w:val="24"/>
                <w:szCs w:val="24"/>
                <w:lang w:val="en-US" w:eastAsia="en-US"/>
              </w:rPr>
            </w:pPr>
          </w:p>
        </w:tc>
        <w:tc>
          <w:tcPr>
            <w:tcW w:w="1766" w:type="pct"/>
            <w:gridSpan w:val="2"/>
          </w:tcPr>
          <w:p w14:paraId="4C799F00" w14:textId="77777777" w:rsidR="000E3F84" w:rsidRPr="004B0823" w:rsidRDefault="000E3F84"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Изобутан</w:t>
            </w:r>
          </w:p>
        </w:tc>
        <w:tc>
          <w:tcPr>
            <w:tcW w:w="1260" w:type="pct"/>
            <w:gridSpan w:val="2"/>
          </w:tcPr>
          <w:p w14:paraId="70D5A48E" w14:textId="77777777" w:rsidR="000E3F84" w:rsidRPr="004B0823" w:rsidRDefault="000E3F84"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75-28-5</w:t>
            </w:r>
          </w:p>
        </w:tc>
      </w:tr>
      <w:tr w:rsidR="000553FB" w:rsidRPr="004B0823" w14:paraId="187CCD65" w14:textId="77777777" w:rsidTr="000E3F84">
        <w:trPr>
          <w:trHeight w:val="173"/>
          <w:jc w:val="center"/>
        </w:trPr>
        <w:tc>
          <w:tcPr>
            <w:tcW w:w="1974" w:type="pct"/>
          </w:tcPr>
          <w:p w14:paraId="5578D8C0" w14:textId="77777777" w:rsidR="00080418" w:rsidRPr="004B0823" w:rsidRDefault="00080418" w:rsidP="004B0823">
            <w:pPr>
              <w:pStyle w:val="Style21"/>
              <w:widowControl/>
              <w:jc w:val="both"/>
            </w:pPr>
          </w:p>
        </w:tc>
        <w:tc>
          <w:tcPr>
            <w:tcW w:w="1766" w:type="pct"/>
            <w:gridSpan w:val="2"/>
          </w:tcPr>
          <w:p w14:paraId="182023F4"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н-пентан</w:t>
            </w:r>
          </w:p>
        </w:tc>
        <w:tc>
          <w:tcPr>
            <w:tcW w:w="1260" w:type="pct"/>
            <w:gridSpan w:val="2"/>
          </w:tcPr>
          <w:p w14:paraId="24101831" w14:textId="1DB35DDD" w:rsidR="00080418" w:rsidRPr="004B0823" w:rsidRDefault="00F54E7C" w:rsidP="004B0823">
            <w:pPr>
              <w:pStyle w:val="Style23"/>
              <w:widowControl/>
              <w:jc w:val="both"/>
              <w:rPr>
                <w:rStyle w:val="FontStyle74"/>
                <w:rFonts w:ascii="Times New Roman" w:eastAsiaTheme="minorEastAsia" w:cs="Times New Roman"/>
                <w:sz w:val="24"/>
                <w:szCs w:val="24"/>
                <w:lang w:val="en-US" w:eastAsia="en-US"/>
              </w:rPr>
            </w:pPr>
            <w:r>
              <w:rPr>
                <w:rStyle w:val="FontStyle74"/>
                <w:rFonts w:ascii="Times New Roman" w:eastAsiaTheme="minorEastAsia" w:cs="Times New Roman"/>
                <w:sz w:val="24"/>
                <w:szCs w:val="24"/>
                <w:lang w:val="ru" w:eastAsia="en-US"/>
              </w:rPr>
              <w:t>109</w:t>
            </w:r>
            <w:r w:rsidR="00391533" w:rsidRPr="004B0823">
              <w:rPr>
                <w:rStyle w:val="FontStyle74"/>
                <w:rFonts w:ascii="Times New Roman" w:eastAsiaTheme="minorEastAsia" w:cs="Times New Roman"/>
                <w:sz w:val="24"/>
                <w:szCs w:val="24"/>
                <w:lang w:val="ru" w:eastAsia="en-US"/>
              </w:rPr>
              <w:t>-66-0</w:t>
            </w:r>
          </w:p>
        </w:tc>
      </w:tr>
      <w:tr w:rsidR="000553FB" w:rsidRPr="004B0823" w14:paraId="03F2DF7B" w14:textId="77777777" w:rsidTr="000E3F84">
        <w:trPr>
          <w:trHeight w:val="178"/>
          <w:jc w:val="center"/>
        </w:trPr>
        <w:tc>
          <w:tcPr>
            <w:tcW w:w="1974" w:type="pct"/>
          </w:tcPr>
          <w:p w14:paraId="06E05B02"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proofErr w:type="spellStart"/>
            <w:r w:rsidRPr="004B0823">
              <w:rPr>
                <w:rStyle w:val="FontStyle74"/>
                <w:rFonts w:ascii="Times New Roman" w:eastAsiaTheme="minorEastAsia" w:cs="Times New Roman"/>
                <w:sz w:val="24"/>
                <w:szCs w:val="24"/>
                <w:lang w:val="ru" w:eastAsia="en-US"/>
              </w:rPr>
              <w:t>Алканы</w:t>
            </w:r>
            <w:proofErr w:type="spellEnd"/>
            <w:r w:rsidRPr="004B0823">
              <w:rPr>
                <w:rStyle w:val="FontStyle74"/>
                <w:rFonts w:ascii="Times New Roman" w:eastAsiaTheme="minorEastAsia" w:cs="Times New Roman"/>
                <w:sz w:val="24"/>
                <w:szCs w:val="24"/>
                <w:lang w:val="ru" w:eastAsia="en-US"/>
              </w:rPr>
              <w:t xml:space="preserve"> C5</w:t>
            </w:r>
          </w:p>
        </w:tc>
        <w:tc>
          <w:tcPr>
            <w:tcW w:w="1766" w:type="pct"/>
            <w:gridSpan w:val="2"/>
          </w:tcPr>
          <w:p w14:paraId="681021DB"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2-Метилбутан</w:t>
            </w:r>
          </w:p>
        </w:tc>
        <w:tc>
          <w:tcPr>
            <w:tcW w:w="1260" w:type="pct"/>
            <w:gridSpan w:val="2"/>
          </w:tcPr>
          <w:p w14:paraId="4DEFCF5C"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78-78-4</w:t>
            </w:r>
          </w:p>
        </w:tc>
      </w:tr>
      <w:tr w:rsidR="000553FB" w:rsidRPr="004B0823" w14:paraId="6EF1AAC8" w14:textId="77777777" w:rsidTr="000E3F84">
        <w:trPr>
          <w:trHeight w:val="168"/>
          <w:jc w:val="center"/>
        </w:trPr>
        <w:tc>
          <w:tcPr>
            <w:tcW w:w="1974" w:type="pct"/>
          </w:tcPr>
          <w:p w14:paraId="17742A1B" w14:textId="77777777" w:rsidR="00080418" w:rsidRPr="004B0823" w:rsidRDefault="00080418" w:rsidP="004B0823">
            <w:pPr>
              <w:pStyle w:val="Style21"/>
              <w:widowControl/>
              <w:jc w:val="both"/>
            </w:pPr>
          </w:p>
        </w:tc>
        <w:tc>
          <w:tcPr>
            <w:tcW w:w="1766" w:type="pct"/>
            <w:gridSpan w:val="2"/>
          </w:tcPr>
          <w:p w14:paraId="5E801F08"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proofErr w:type="spellStart"/>
            <w:r w:rsidRPr="004B0823">
              <w:rPr>
                <w:rStyle w:val="FontStyle74"/>
                <w:rFonts w:ascii="Times New Roman" w:eastAsiaTheme="minorEastAsia" w:cs="Times New Roman"/>
                <w:sz w:val="24"/>
                <w:szCs w:val="24"/>
                <w:lang w:val="ru" w:eastAsia="en-US"/>
              </w:rPr>
              <w:t>Циклопентан</w:t>
            </w:r>
            <w:proofErr w:type="spellEnd"/>
          </w:p>
        </w:tc>
        <w:tc>
          <w:tcPr>
            <w:tcW w:w="1260" w:type="pct"/>
            <w:gridSpan w:val="2"/>
          </w:tcPr>
          <w:p w14:paraId="74334BD9" w14:textId="0256F5FB" w:rsidR="00080418" w:rsidRPr="004B0823" w:rsidRDefault="00F54E7C" w:rsidP="004B0823">
            <w:pPr>
              <w:pStyle w:val="Style23"/>
              <w:widowControl/>
              <w:jc w:val="both"/>
              <w:rPr>
                <w:rStyle w:val="FontStyle74"/>
                <w:rFonts w:ascii="Times New Roman" w:eastAsiaTheme="minorEastAsia" w:cs="Times New Roman"/>
                <w:sz w:val="24"/>
                <w:szCs w:val="24"/>
                <w:lang w:val="en-US" w:eastAsia="en-US"/>
              </w:rPr>
            </w:pPr>
            <w:r>
              <w:rPr>
                <w:rStyle w:val="FontStyle74"/>
                <w:rFonts w:ascii="Times New Roman" w:eastAsiaTheme="minorEastAsia" w:cs="Times New Roman"/>
                <w:sz w:val="24"/>
                <w:szCs w:val="24"/>
                <w:lang w:val="ru" w:eastAsia="en-US"/>
              </w:rPr>
              <w:t>287-9</w:t>
            </w:r>
            <w:r w:rsidR="00391533" w:rsidRPr="004B0823">
              <w:rPr>
                <w:rStyle w:val="FontStyle74"/>
                <w:rFonts w:ascii="Times New Roman" w:eastAsiaTheme="minorEastAsia" w:cs="Times New Roman"/>
                <w:sz w:val="24"/>
                <w:szCs w:val="24"/>
                <w:lang w:val="ru" w:eastAsia="en-US"/>
              </w:rPr>
              <w:t>2-3</w:t>
            </w:r>
          </w:p>
        </w:tc>
      </w:tr>
      <w:tr w:rsidR="000553FB" w:rsidRPr="004B0823" w14:paraId="12587FFE" w14:textId="77777777" w:rsidTr="000E3F84">
        <w:trPr>
          <w:trHeight w:val="168"/>
          <w:jc w:val="center"/>
        </w:trPr>
        <w:tc>
          <w:tcPr>
            <w:tcW w:w="1974" w:type="pct"/>
          </w:tcPr>
          <w:p w14:paraId="4831AAAD"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 xml:space="preserve">Олефины C2 </w:t>
            </w:r>
          </w:p>
        </w:tc>
        <w:tc>
          <w:tcPr>
            <w:tcW w:w="1766" w:type="pct"/>
            <w:gridSpan w:val="2"/>
          </w:tcPr>
          <w:p w14:paraId="346D779B"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Этилен</w:t>
            </w:r>
          </w:p>
        </w:tc>
        <w:tc>
          <w:tcPr>
            <w:tcW w:w="1260" w:type="pct"/>
            <w:gridSpan w:val="2"/>
          </w:tcPr>
          <w:p w14:paraId="66923718"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74-85-1</w:t>
            </w:r>
          </w:p>
        </w:tc>
      </w:tr>
      <w:tr w:rsidR="000553FB" w:rsidRPr="004B0823" w14:paraId="6E893E37" w14:textId="77777777" w:rsidTr="000E3F84">
        <w:trPr>
          <w:trHeight w:val="173"/>
          <w:jc w:val="center"/>
        </w:trPr>
        <w:tc>
          <w:tcPr>
            <w:tcW w:w="1974" w:type="pct"/>
          </w:tcPr>
          <w:p w14:paraId="6832F8CE"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proofErr w:type="spellStart"/>
            <w:r w:rsidRPr="004B0823">
              <w:rPr>
                <w:rStyle w:val="FontStyle74"/>
                <w:rFonts w:ascii="Times New Roman" w:eastAsiaTheme="minorEastAsia" w:cs="Times New Roman"/>
                <w:sz w:val="24"/>
                <w:szCs w:val="24"/>
                <w:lang w:val="ru" w:eastAsia="en-US"/>
              </w:rPr>
              <w:t>Алканы</w:t>
            </w:r>
            <w:proofErr w:type="spellEnd"/>
            <w:r w:rsidRPr="004B0823">
              <w:rPr>
                <w:rStyle w:val="FontStyle74"/>
                <w:rFonts w:ascii="Times New Roman" w:eastAsiaTheme="minorEastAsia" w:cs="Times New Roman"/>
                <w:sz w:val="24"/>
                <w:szCs w:val="24"/>
                <w:lang w:val="ru" w:eastAsia="en-US"/>
              </w:rPr>
              <w:t xml:space="preserve"> C2 </w:t>
            </w:r>
          </w:p>
        </w:tc>
        <w:tc>
          <w:tcPr>
            <w:tcW w:w="1766" w:type="pct"/>
            <w:gridSpan w:val="2"/>
          </w:tcPr>
          <w:p w14:paraId="067FE642"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Ацетилен</w:t>
            </w:r>
          </w:p>
        </w:tc>
        <w:tc>
          <w:tcPr>
            <w:tcW w:w="1260" w:type="pct"/>
            <w:gridSpan w:val="2"/>
          </w:tcPr>
          <w:p w14:paraId="73B12945"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74-86-2</w:t>
            </w:r>
          </w:p>
        </w:tc>
      </w:tr>
      <w:tr w:rsidR="000553FB" w:rsidRPr="004B0823" w14:paraId="56A6DFB7" w14:textId="77777777" w:rsidTr="000E3F84">
        <w:trPr>
          <w:trHeight w:val="173"/>
          <w:jc w:val="center"/>
        </w:trPr>
        <w:tc>
          <w:tcPr>
            <w:tcW w:w="1974" w:type="pct"/>
          </w:tcPr>
          <w:p w14:paraId="2224B174"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Олеины C3</w:t>
            </w:r>
          </w:p>
        </w:tc>
        <w:tc>
          <w:tcPr>
            <w:tcW w:w="1766" w:type="pct"/>
            <w:gridSpan w:val="2"/>
          </w:tcPr>
          <w:p w14:paraId="74B87126"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Пропилен</w:t>
            </w:r>
          </w:p>
        </w:tc>
        <w:tc>
          <w:tcPr>
            <w:tcW w:w="1260" w:type="pct"/>
            <w:gridSpan w:val="2"/>
          </w:tcPr>
          <w:p w14:paraId="62D9BFFB"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115-07-1</w:t>
            </w:r>
          </w:p>
        </w:tc>
      </w:tr>
      <w:tr w:rsidR="000553FB" w:rsidRPr="004B0823" w14:paraId="4BC4A7A4" w14:textId="77777777" w:rsidTr="000E3F84">
        <w:trPr>
          <w:trHeight w:val="168"/>
          <w:jc w:val="center"/>
        </w:trPr>
        <w:tc>
          <w:tcPr>
            <w:tcW w:w="1974" w:type="pct"/>
          </w:tcPr>
          <w:p w14:paraId="5AE16005"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Олеины C4</w:t>
            </w:r>
          </w:p>
        </w:tc>
        <w:tc>
          <w:tcPr>
            <w:tcW w:w="1766" w:type="pct"/>
            <w:gridSpan w:val="2"/>
          </w:tcPr>
          <w:p w14:paraId="132D9947"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1-Бутен</w:t>
            </w:r>
          </w:p>
        </w:tc>
        <w:tc>
          <w:tcPr>
            <w:tcW w:w="1260" w:type="pct"/>
            <w:gridSpan w:val="2"/>
          </w:tcPr>
          <w:p w14:paraId="575DFD20" w14:textId="4D4AF9F7" w:rsidR="00080418" w:rsidRPr="004B0823" w:rsidRDefault="00F54E7C" w:rsidP="004B0823">
            <w:pPr>
              <w:pStyle w:val="Style23"/>
              <w:widowControl/>
              <w:jc w:val="both"/>
              <w:rPr>
                <w:rStyle w:val="FontStyle74"/>
                <w:rFonts w:ascii="Times New Roman" w:eastAsiaTheme="minorEastAsia" w:cs="Times New Roman"/>
                <w:sz w:val="24"/>
                <w:szCs w:val="24"/>
                <w:lang w:val="en-US" w:eastAsia="en-US"/>
              </w:rPr>
            </w:pPr>
            <w:r>
              <w:rPr>
                <w:rStyle w:val="FontStyle74"/>
                <w:rFonts w:ascii="Times New Roman" w:eastAsiaTheme="minorEastAsia" w:cs="Times New Roman"/>
                <w:sz w:val="24"/>
                <w:szCs w:val="24"/>
                <w:lang w:val="ru" w:eastAsia="en-US"/>
              </w:rPr>
              <w:t>106-98-9</w:t>
            </w:r>
          </w:p>
        </w:tc>
      </w:tr>
      <w:tr w:rsidR="000553FB" w:rsidRPr="004B0823" w14:paraId="76992AD4" w14:textId="77777777" w:rsidTr="000E3F84">
        <w:trPr>
          <w:trHeight w:val="173"/>
          <w:jc w:val="center"/>
        </w:trPr>
        <w:tc>
          <w:tcPr>
            <w:tcW w:w="1974" w:type="pct"/>
          </w:tcPr>
          <w:p w14:paraId="52601173" w14:textId="77777777" w:rsidR="00080418" w:rsidRPr="004B0823" w:rsidRDefault="00080418" w:rsidP="004B0823">
            <w:pPr>
              <w:pStyle w:val="Style21"/>
              <w:widowControl/>
              <w:jc w:val="both"/>
            </w:pPr>
          </w:p>
        </w:tc>
        <w:tc>
          <w:tcPr>
            <w:tcW w:w="1766" w:type="pct"/>
            <w:gridSpan w:val="2"/>
          </w:tcPr>
          <w:p w14:paraId="4A8A3E92"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2-Бутен</w:t>
            </w:r>
          </w:p>
        </w:tc>
        <w:tc>
          <w:tcPr>
            <w:tcW w:w="1260" w:type="pct"/>
            <w:gridSpan w:val="2"/>
          </w:tcPr>
          <w:p w14:paraId="348F400E"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107-01-7</w:t>
            </w:r>
          </w:p>
        </w:tc>
      </w:tr>
      <w:tr w:rsidR="000553FB" w:rsidRPr="004B0823" w14:paraId="33B914FD" w14:textId="77777777" w:rsidTr="000E3F84">
        <w:trPr>
          <w:trHeight w:val="168"/>
          <w:jc w:val="center"/>
        </w:trPr>
        <w:tc>
          <w:tcPr>
            <w:tcW w:w="1974" w:type="pct"/>
          </w:tcPr>
          <w:p w14:paraId="6D0D0DBC" w14:textId="77777777" w:rsidR="00080418" w:rsidRPr="004B0823" w:rsidRDefault="00080418" w:rsidP="004B0823">
            <w:pPr>
              <w:pStyle w:val="Style21"/>
              <w:widowControl/>
              <w:jc w:val="both"/>
            </w:pPr>
          </w:p>
        </w:tc>
        <w:tc>
          <w:tcPr>
            <w:tcW w:w="1766" w:type="pct"/>
            <w:gridSpan w:val="2"/>
          </w:tcPr>
          <w:p w14:paraId="28D4D5EA" w14:textId="6DB0A7BC" w:rsidR="00080418" w:rsidRPr="004B0823" w:rsidRDefault="00391533" w:rsidP="004B0823">
            <w:pPr>
              <w:pStyle w:val="Style52"/>
              <w:widowControl/>
              <w:jc w:val="both"/>
              <w:rPr>
                <w:rStyle w:val="FontStyle72"/>
                <w:rFonts w:eastAsia="Times New Roman"/>
                <w:sz w:val="24"/>
                <w:szCs w:val="24"/>
                <w:lang w:val="en-US" w:eastAsia="en-US"/>
              </w:rPr>
            </w:pPr>
            <w:proofErr w:type="spellStart"/>
            <w:r w:rsidRPr="004B0823">
              <w:rPr>
                <w:rStyle w:val="FontStyle74"/>
                <w:rFonts w:ascii="Times New Roman" w:eastAsiaTheme="minorEastAsia" w:cs="Times New Roman"/>
                <w:sz w:val="24"/>
                <w:szCs w:val="24"/>
                <w:lang w:val="ru" w:eastAsia="en-US"/>
              </w:rPr>
              <w:t>Изобутен</w:t>
            </w:r>
            <w:proofErr w:type="spellEnd"/>
          </w:p>
        </w:tc>
        <w:tc>
          <w:tcPr>
            <w:tcW w:w="1260" w:type="pct"/>
            <w:gridSpan w:val="2"/>
          </w:tcPr>
          <w:p w14:paraId="081F4C26"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115-11-7</w:t>
            </w:r>
          </w:p>
        </w:tc>
      </w:tr>
      <w:tr w:rsidR="000553FB" w:rsidRPr="004B0823" w14:paraId="261F9487" w14:textId="77777777" w:rsidTr="000E3F84">
        <w:trPr>
          <w:trHeight w:val="173"/>
          <w:jc w:val="center"/>
        </w:trPr>
        <w:tc>
          <w:tcPr>
            <w:tcW w:w="1974" w:type="pct"/>
          </w:tcPr>
          <w:p w14:paraId="5E66F6D0"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lastRenderedPageBreak/>
              <w:t>Олеины C5</w:t>
            </w:r>
          </w:p>
        </w:tc>
        <w:tc>
          <w:tcPr>
            <w:tcW w:w="1766" w:type="pct"/>
            <w:gridSpan w:val="2"/>
          </w:tcPr>
          <w:p w14:paraId="2F177FA7"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1-Пентен</w:t>
            </w:r>
          </w:p>
        </w:tc>
        <w:tc>
          <w:tcPr>
            <w:tcW w:w="1260" w:type="pct"/>
            <w:gridSpan w:val="2"/>
          </w:tcPr>
          <w:p w14:paraId="3388E756" w14:textId="1CDC87BD" w:rsidR="00080418" w:rsidRPr="004B0823" w:rsidRDefault="00F54E7C" w:rsidP="004B0823">
            <w:pPr>
              <w:pStyle w:val="Style23"/>
              <w:widowControl/>
              <w:jc w:val="both"/>
              <w:rPr>
                <w:rStyle w:val="FontStyle74"/>
                <w:rFonts w:ascii="Times New Roman" w:eastAsiaTheme="minorEastAsia" w:cs="Times New Roman"/>
                <w:sz w:val="24"/>
                <w:szCs w:val="24"/>
                <w:lang w:val="en-US" w:eastAsia="en-US"/>
              </w:rPr>
            </w:pPr>
            <w:r>
              <w:rPr>
                <w:rStyle w:val="FontStyle74"/>
                <w:rFonts w:ascii="Times New Roman" w:eastAsiaTheme="minorEastAsia" w:cs="Times New Roman"/>
                <w:sz w:val="24"/>
                <w:szCs w:val="24"/>
                <w:lang w:val="ru" w:eastAsia="en-US"/>
              </w:rPr>
              <w:t>109</w:t>
            </w:r>
            <w:r w:rsidR="00391533" w:rsidRPr="004B0823">
              <w:rPr>
                <w:rStyle w:val="FontStyle74"/>
                <w:rFonts w:ascii="Times New Roman" w:eastAsiaTheme="minorEastAsia" w:cs="Times New Roman"/>
                <w:sz w:val="24"/>
                <w:szCs w:val="24"/>
                <w:lang w:val="ru" w:eastAsia="en-US"/>
              </w:rPr>
              <w:t>-67-1</w:t>
            </w:r>
          </w:p>
        </w:tc>
      </w:tr>
      <w:tr w:rsidR="000553FB" w:rsidRPr="004B0823" w14:paraId="3FF16789" w14:textId="77777777" w:rsidTr="000E3F84">
        <w:trPr>
          <w:trHeight w:val="178"/>
          <w:jc w:val="center"/>
        </w:trPr>
        <w:tc>
          <w:tcPr>
            <w:tcW w:w="1974" w:type="pct"/>
          </w:tcPr>
          <w:p w14:paraId="2491C10F" w14:textId="77777777" w:rsidR="00080418" w:rsidRPr="004B0823" w:rsidRDefault="00080418" w:rsidP="004B0823">
            <w:pPr>
              <w:pStyle w:val="Style21"/>
              <w:widowControl/>
              <w:jc w:val="both"/>
            </w:pPr>
          </w:p>
        </w:tc>
        <w:tc>
          <w:tcPr>
            <w:tcW w:w="1766" w:type="pct"/>
            <w:gridSpan w:val="2"/>
          </w:tcPr>
          <w:p w14:paraId="06A810E7"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Цис-2-пентен</w:t>
            </w:r>
          </w:p>
        </w:tc>
        <w:tc>
          <w:tcPr>
            <w:tcW w:w="1260" w:type="pct"/>
            <w:gridSpan w:val="2"/>
          </w:tcPr>
          <w:p w14:paraId="789D2716"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627-20-3</w:t>
            </w:r>
          </w:p>
        </w:tc>
      </w:tr>
      <w:tr w:rsidR="000553FB" w:rsidRPr="004B0823" w14:paraId="47F488CE" w14:textId="77777777" w:rsidTr="000E3F84">
        <w:trPr>
          <w:trHeight w:val="173"/>
          <w:jc w:val="center"/>
        </w:trPr>
        <w:tc>
          <w:tcPr>
            <w:tcW w:w="1974" w:type="pct"/>
          </w:tcPr>
          <w:p w14:paraId="2B1DC604" w14:textId="77777777" w:rsidR="00080418" w:rsidRPr="004B0823" w:rsidRDefault="00080418" w:rsidP="004B0823">
            <w:pPr>
              <w:pStyle w:val="Style21"/>
              <w:widowControl/>
              <w:jc w:val="both"/>
            </w:pPr>
          </w:p>
        </w:tc>
        <w:tc>
          <w:tcPr>
            <w:tcW w:w="1766" w:type="pct"/>
            <w:gridSpan w:val="2"/>
          </w:tcPr>
          <w:p w14:paraId="304259BA"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Транс-2-пентен</w:t>
            </w:r>
          </w:p>
        </w:tc>
        <w:tc>
          <w:tcPr>
            <w:tcW w:w="1260" w:type="pct"/>
            <w:gridSpan w:val="2"/>
          </w:tcPr>
          <w:p w14:paraId="7C78F8FA"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646-04-8</w:t>
            </w:r>
          </w:p>
        </w:tc>
      </w:tr>
      <w:tr w:rsidR="000553FB" w:rsidRPr="004B0823" w14:paraId="1222A90C" w14:textId="77777777" w:rsidTr="000E3F84">
        <w:trPr>
          <w:trHeight w:val="168"/>
          <w:jc w:val="center"/>
        </w:trPr>
        <w:tc>
          <w:tcPr>
            <w:tcW w:w="1974" w:type="pct"/>
          </w:tcPr>
          <w:p w14:paraId="0B311597" w14:textId="77777777" w:rsidR="00080418" w:rsidRPr="004B0823" w:rsidRDefault="00080418" w:rsidP="004B0823">
            <w:pPr>
              <w:pStyle w:val="Style21"/>
              <w:widowControl/>
              <w:jc w:val="both"/>
            </w:pPr>
          </w:p>
        </w:tc>
        <w:tc>
          <w:tcPr>
            <w:tcW w:w="1766" w:type="pct"/>
            <w:gridSpan w:val="2"/>
          </w:tcPr>
          <w:p w14:paraId="7515F1A8"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2-Метил-1-бутен</w:t>
            </w:r>
          </w:p>
        </w:tc>
        <w:tc>
          <w:tcPr>
            <w:tcW w:w="1260" w:type="pct"/>
            <w:gridSpan w:val="2"/>
          </w:tcPr>
          <w:p w14:paraId="65E4B5E3"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563-46-2</w:t>
            </w:r>
          </w:p>
        </w:tc>
      </w:tr>
      <w:tr w:rsidR="000553FB" w:rsidRPr="004B0823" w14:paraId="1B1E1D59" w14:textId="77777777" w:rsidTr="000E3F84">
        <w:trPr>
          <w:trHeight w:val="173"/>
          <w:jc w:val="center"/>
        </w:trPr>
        <w:tc>
          <w:tcPr>
            <w:tcW w:w="1974" w:type="pct"/>
          </w:tcPr>
          <w:p w14:paraId="56BBF432" w14:textId="77777777" w:rsidR="00080418" w:rsidRPr="004B0823" w:rsidRDefault="00080418" w:rsidP="004B0823">
            <w:pPr>
              <w:pStyle w:val="Style21"/>
              <w:widowControl/>
              <w:jc w:val="both"/>
            </w:pPr>
          </w:p>
        </w:tc>
        <w:tc>
          <w:tcPr>
            <w:tcW w:w="1766" w:type="pct"/>
            <w:gridSpan w:val="2"/>
          </w:tcPr>
          <w:p w14:paraId="0393FCE8"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3-Метил-1-бутен</w:t>
            </w:r>
          </w:p>
        </w:tc>
        <w:tc>
          <w:tcPr>
            <w:tcW w:w="1260" w:type="pct"/>
            <w:gridSpan w:val="2"/>
          </w:tcPr>
          <w:p w14:paraId="5F5A027B"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563-45-1</w:t>
            </w:r>
          </w:p>
        </w:tc>
      </w:tr>
      <w:tr w:rsidR="000553FB" w:rsidRPr="004B0823" w14:paraId="3F885625" w14:textId="77777777" w:rsidTr="000E3F84">
        <w:trPr>
          <w:trHeight w:val="173"/>
          <w:jc w:val="center"/>
        </w:trPr>
        <w:tc>
          <w:tcPr>
            <w:tcW w:w="1974" w:type="pct"/>
          </w:tcPr>
          <w:p w14:paraId="6D58B20D" w14:textId="77777777" w:rsidR="00080418" w:rsidRPr="004B0823" w:rsidRDefault="00080418" w:rsidP="004B0823">
            <w:pPr>
              <w:pStyle w:val="Style21"/>
              <w:widowControl/>
              <w:jc w:val="both"/>
            </w:pPr>
          </w:p>
        </w:tc>
        <w:tc>
          <w:tcPr>
            <w:tcW w:w="1766" w:type="pct"/>
            <w:gridSpan w:val="2"/>
          </w:tcPr>
          <w:p w14:paraId="7EB38AF0" w14:textId="77777777" w:rsidR="00080418" w:rsidRPr="004B0823" w:rsidRDefault="00391533" w:rsidP="004B0823">
            <w:pPr>
              <w:pStyle w:val="Style52"/>
              <w:widowControl/>
              <w:jc w:val="both"/>
              <w:rPr>
                <w:rStyle w:val="FontStyle72"/>
                <w:rFonts w:eastAsia="Times New Roman"/>
                <w:sz w:val="24"/>
                <w:szCs w:val="24"/>
                <w:lang w:eastAsia="en-US"/>
              </w:rPr>
            </w:pPr>
            <w:r w:rsidRPr="004B0823">
              <w:rPr>
                <w:rStyle w:val="FontStyle74"/>
                <w:rFonts w:ascii="Times New Roman" w:eastAsiaTheme="minorEastAsia" w:cs="Times New Roman"/>
                <w:sz w:val="24"/>
                <w:szCs w:val="24"/>
                <w:lang w:val="ru" w:eastAsia="en-US"/>
              </w:rPr>
              <w:t>2-Метил-2-бутен</w:t>
            </w:r>
          </w:p>
        </w:tc>
        <w:tc>
          <w:tcPr>
            <w:tcW w:w="1260" w:type="pct"/>
            <w:gridSpan w:val="2"/>
          </w:tcPr>
          <w:p w14:paraId="48E620E2" w14:textId="62F33256" w:rsidR="00080418" w:rsidRPr="004B0823" w:rsidRDefault="00F54E7C" w:rsidP="004B0823">
            <w:pPr>
              <w:pStyle w:val="Style23"/>
              <w:widowControl/>
              <w:jc w:val="both"/>
              <w:rPr>
                <w:rStyle w:val="FontStyle74"/>
                <w:rFonts w:ascii="Times New Roman" w:eastAsiaTheme="minorEastAsia" w:cs="Times New Roman"/>
                <w:sz w:val="24"/>
                <w:szCs w:val="24"/>
                <w:lang w:val="en-US" w:eastAsia="en-US"/>
              </w:rPr>
            </w:pPr>
            <w:r>
              <w:rPr>
                <w:rStyle w:val="FontStyle74"/>
                <w:rFonts w:ascii="Times New Roman" w:eastAsiaTheme="minorEastAsia" w:cs="Times New Roman"/>
                <w:sz w:val="24"/>
                <w:szCs w:val="24"/>
                <w:lang w:val="ru" w:eastAsia="en-US"/>
              </w:rPr>
              <w:t>513-35-9</w:t>
            </w:r>
          </w:p>
        </w:tc>
      </w:tr>
      <w:tr w:rsidR="000553FB" w:rsidRPr="004B0823" w14:paraId="4994C077" w14:textId="77777777" w:rsidTr="000E3F84">
        <w:trPr>
          <w:trHeight w:val="168"/>
          <w:jc w:val="center"/>
        </w:trPr>
        <w:tc>
          <w:tcPr>
            <w:tcW w:w="1974" w:type="pct"/>
          </w:tcPr>
          <w:p w14:paraId="6C5D8D53" w14:textId="77777777" w:rsidR="00080418" w:rsidRPr="004B0823" w:rsidRDefault="00080418" w:rsidP="004B0823">
            <w:pPr>
              <w:pStyle w:val="Style21"/>
              <w:widowControl/>
              <w:jc w:val="both"/>
            </w:pPr>
          </w:p>
        </w:tc>
        <w:tc>
          <w:tcPr>
            <w:tcW w:w="1766" w:type="pct"/>
            <w:gridSpan w:val="2"/>
          </w:tcPr>
          <w:p w14:paraId="5C0398B8"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proofErr w:type="spellStart"/>
            <w:r w:rsidRPr="004B0823">
              <w:rPr>
                <w:rStyle w:val="FontStyle74"/>
                <w:rFonts w:ascii="Times New Roman" w:eastAsiaTheme="minorEastAsia" w:cs="Times New Roman"/>
                <w:sz w:val="24"/>
                <w:szCs w:val="24"/>
                <w:lang w:val="ru" w:eastAsia="en-US"/>
              </w:rPr>
              <w:t>Циклопентен</w:t>
            </w:r>
            <w:proofErr w:type="spellEnd"/>
          </w:p>
        </w:tc>
        <w:tc>
          <w:tcPr>
            <w:tcW w:w="1260" w:type="pct"/>
            <w:gridSpan w:val="2"/>
          </w:tcPr>
          <w:p w14:paraId="1106B685" w14:textId="02CD46E3" w:rsidR="00080418" w:rsidRPr="004B0823" w:rsidRDefault="00F54E7C" w:rsidP="004B0823">
            <w:pPr>
              <w:pStyle w:val="Style23"/>
              <w:widowControl/>
              <w:jc w:val="both"/>
              <w:rPr>
                <w:rStyle w:val="FontStyle74"/>
                <w:rFonts w:ascii="Times New Roman" w:eastAsiaTheme="minorEastAsia" w:cs="Times New Roman"/>
                <w:sz w:val="24"/>
                <w:szCs w:val="24"/>
                <w:lang w:val="en-US" w:eastAsia="en-US"/>
              </w:rPr>
            </w:pPr>
            <w:r>
              <w:rPr>
                <w:rStyle w:val="FontStyle74"/>
                <w:rFonts w:ascii="Times New Roman" w:eastAsiaTheme="minorEastAsia" w:cs="Times New Roman"/>
                <w:sz w:val="24"/>
                <w:szCs w:val="24"/>
                <w:lang w:val="ru" w:eastAsia="en-US"/>
              </w:rPr>
              <w:t>142-29</w:t>
            </w:r>
            <w:r w:rsidR="00391533" w:rsidRPr="004B0823">
              <w:rPr>
                <w:rStyle w:val="FontStyle74"/>
                <w:rFonts w:ascii="Times New Roman" w:eastAsiaTheme="minorEastAsia" w:cs="Times New Roman"/>
                <w:sz w:val="24"/>
                <w:szCs w:val="24"/>
                <w:lang w:val="ru" w:eastAsia="en-US"/>
              </w:rPr>
              <w:t>-0</w:t>
            </w:r>
          </w:p>
        </w:tc>
      </w:tr>
      <w:tr w:rsidR="000553FB" w:rsidRPr="004B0823" w14:paraId="2E7722C0" w14:textId="77777777" w:rsidTr="000E3F84">
        <w:trPr>
          <w:trHeight w:val="168"/>
          <w:jc w:val="center"/>
        </w:trPr>
        <w:tc>
          <w:tcPr>
            <w:tcW w:w="1974" w:type="pct"/>
          </w:tcPr>
          <w:p w14:paraId="6AA87F40"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proofErr w:type="spellStart"/>
            <w:r w:rsidRPr="004B0823">
              <w:rPr>
                <w:rStyle w:val="FontStyle74"/>
                <w:rFonts w:ascii="Times New Roman" w:eastAsiaTheme="minorEastAsia" w:cs="Times New Roman"/>
                <w:sz w:val="24"/>
                <w:szCs w:val="24"/>
                <w:lang w:val="ru" w:eastAsia="en-US"/>
              </w:rPr>
              <w:t>Алкадиены</w:t>
            </w:r>
            <w:proofErr w:type="spellEnd"/>
            <w:r w:rsidRPr="004B0823">
              <w:rPr>
                <w:rStyle w:val="FontStyle74"/>
                <w:rFonts w:ascii="Times New Roman" w:eastAsiaTheme="minorEastAsia" w:cs="Times New Roman"/>
                <w:sz w:val="24"/>
                <w:szCs w:val="24"/>
                <w:lang w:val="ru" w:eastAsia="en-US"/>
              </w:rPr>
              <w:t xml:space="preserve"> C3</w:t>
            </w:r>
          </w:p>
        </w:tc>
        <w:tc>
          <w:tcPr>
            <w:tcW w:w="1766" w:type="pct"/>
            <w:gridSpan w:val="2"/>
          </w:tcPr>
          <w:p w14:paraId="5D26BB46"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proofErr w:type="spellStart"/>
            <w:r w:rsidRPr="004B0823">
              <w:rPr>
                <w:rStyle w:val="FontStyle74"/>
                <w:rFonts w:ascii="Times New Roman" w:eastAsiaTheme="minorEastAsia" w:cs="Times New Roman"/>
                <w:sz w:val="24"/>
                <w:szCs w:val="24"/>
                <w:lang w:val="ru" w:eastAsia="en-US"/>
              </w:rPr>
              <w:t>Пропадиен</w:t>
            </w:r>
            <w:proofErr w:type="spellEnd"/>
          </w:p>
        </w:tc>
        <w:tc>
          <w:tcPr>
            <w:tcW w:w="1260" w:type="pct"/>
            <w:gridSpan w:val="2"/>
          </w:tcPr>
          <w:p w14:paraId="31EB6464" w14:textId="4D2418D9" w:rsidR="00080418" w:rsidRPr="004B0823" w:rsidRDefault="00F54E7C" w:rsidP="004B0823">
            <w:pPr>
              <w:pStyle w:val="Style23"/>
              <w:widowControl/>
              <w:jc w:val="both"/>
              <w:rPr>
                <w:rStyle w:val="FontStyle74"/>
                <w:rFonts w:ascii="Times New Roman" w:eastAsiaTheme="minorEastAsia" w:cs="Times New Roman"/>
                <w:sz w:val="24"/>
                <w:szCs w:val="24"/>
                <w:lang w:val="en-US" w:eastAsia="en-US"/>
              </w:rPr>
            </w:pPr>
            <w:r>
              <w:rPr>
                <w:rStyle w:val="FontStyle74"/>
                <w:rFonts w:ascii="Times New Roman" w:eastAsiaTheme="minorEastAsia" w:cs="Times New Roman"/>
                <w:sz w:val="24"/>
                <w:szCs w:val="24"/>
                <w:lang w:val="ru" w:eastAsia="en-US"/>
              </w:rPr>
              <w:t>463-49</w:t>
            </w:r>
            <w:r w:rsidR="00391533" w:rsidRPr="004B0823">
              <w:rPr>
                <w:rStyle w:val="FontStyle74"/>
                <w:rFonts w:ascii="Times New Roman" w:eastAsiaTheme="minorEastAsia" w:cs="Times New Roman"/>
                <w:sz w:val="24"/>
                <w:szCs w:val="24"/>
                <w:lang w:val="ru" w:eastAsia="en-US"/>
              </w:rPr>
              <w:t>-0</w:t>
            </w:r>
          </w:p>
        </w:tc>
      </w:tr>
      <w:tr w:rsidR="000553FB" w:rsidRPr="004B0823" w14:paraId="5441BF59" w14:textId="77777777" w:rsidTr="000E3F84">
        <w:trPr>
          <w:trHeight w:val="173"/>
          <w:jc w:val="center"/>
        </w:trPr>
        <w:tc>
          <w:tcPr>
            <w:tcW w:w="1974" w:type="pct"/>
          </w:tcPr>
          <w:p w14:paraId="2B7CF219"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proofErr w:type="spellStart"/>
            <w:r w:rsidRPr="004B0823">
              <w:rPr>
                <w:rStyle w:val="FontStyle74"/>
                <w:rFonts w:ascii="Times New Roman" w:eastAsiaTheme="minorEastAsia" w:cs="Times New Roman"/>
                <w:sz w:val="24"/>
                <w:szCs w:val="24"/>
                <w:lang w:val="ru" w:eastAsia="en-US"/>
              </w:rPr>
              <w:t>Алкадиены</w:t>
            </w:r>
            <w:proofErr w:type="spellEnd"/>
            <w:r w:rsidRPr="004B0823">
              <w:rPr>
                <w:rStyle w:val="FontStyle74"/>
                <w:rFonts w:ascii="Times New Roman" w:eastAsiaTheme="minorEastAsia" w:cs="Times New Roman"/>
                <w:sz w:val="24"/>
                <w:szCs w:val="24"/>
                <w:lang w:val="ru" w:eastAsia="en-US"/>
              </w:rPr>
              <w:t xml:space="preserve"> C4</w:t>
            </w:r>
          </w:p>
        </w:tc>
        <w:tc>
          <w:tcPr>
            <w:tcW w:w="1766" w:type="pct"/>
            <w:gridSpan w:val="2"/>
          </w:tcPr>
          <w:p w14:paraId="73607475"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1,2-бутадиен</w:t>
            </w:r>
          </w:p>
        </w:tc>
        <w:tc>
          <w:tcPr>
            <w:tcW w:w="1260" w:type="pct"/>
            <w:gridSpan w:val="2"/>
          </w:tcPr>
          <w:p w14:paraId="5660A25D" w14:textId="13587600" w:rsidR="00080418" w:rsidRPr="004B0823" w:rsidRDefault="00F54E7C" w:rsidP="004B0823">
            <w:pPr>
              <w:pStyle w:val="Style23"/>
              <w:widowControl/>
              <w:jc w:val="both"/>
              <w:rPr>
                <w:rStyle w:val="FontStyle74"/>
                <w:rFonts w:ascii="Times New Roman" w:eastAsiaTheme="minorEastAsia" w:cs="Times New Roman"/>
                <w:sz w:val="24"/>
                <w:szCs w:val="24"/>
                <w:lang w:val="en-US" w:eastAsia="en-US"/>
              </w:rPr>
            </w:pPr>
            <w:r>
              <w:rPr>
                <w:rStyle w:val="FontStyle74"/>
                <w:rFonts w:ascii="Times New Roman" w:eastAsiaTheme="minorEastAsia" w:cs="Times New Roman"/>
                <w:sz w:val="24"/>
                <w:szCs w:val="24"/>
                <w:lang w:val="ru" w:eastAsia="en-US"/>
              </w:rPr>
              <w:t>590-19</w:t>
            </w:r>
            <w:r w:rsidR="00391533" w:rsidRPr="004B0823">
              <w:rPr>
                <w:rStyle w:val="FontStyle74"/>
                <w:rFonts w:ascii="Times New Roman" w:eastAsiaTheme="minorEastAsia" w:cs="Times New Roman"/>
                <w:sz w:val="24"/>
                <w:szCs w:val="24"/>
                <w:lang w:val="ru" w:eastAsia="en-US"/>
              </w:rPr>
              <w:t>-2</w:t>
            </w:r>
          </w:p>
        </w:tc>
      </w:tr>
      <w:tr w:rsidR="000553FB" w:rsidRPr="004B0823" w14:paraId="2B3A6AB9" w14:textId="77777777" w:rsidTr="000E3F84">
        <w:trPr>
          <w:trHeight w:val="173"/>
          <w:jc w:val="center"/>
        </w:trPr>
        <w:tc>
          <w:tcPr>
            <w:tcW w:w="1974" w:type="pct"/>
          </w:tcPr>
          <w:p w14:paraId="795692F1" w14:textId="77777777" w:rsidR="00080418" w:rsidRPr="004B0823" w:rsidRDefault="00080418" w:rsidP="004B0823">
            <w:pPr>
              <w:pStyle w:val="Style21"/>
              <w:widowControl/>
              <w:jc w:val="both"/>
            </w:pPr>
          </w:p>
        </w:tc>
        <w:tc>
          <w:tcPr>
            <w:tcW w:w="1766" w:type="pct"/>
            <w:gridSpan w:val="2"/>
          </w:tcPr>
          <w:p w14:paraId="0950310C"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1,3-бутадиен</w:t>
            </w:r>
          </w:p>
        </w:tc>
        <w:tc>
          <w:tcPr>
            <w:tcW w:w="1260" w:type="pct"/>
            <w:gridSpan w:val="2"/>
          </w:tcPr>
          <w:p w14:paraId="647658D2" w14:textId="42378631" w:rsidR="00080418" w:rsidRPr="004B0823" w:rsidRDefault="00F54E7C" w:rsidP="004B0823">
            <w:pPr>
              <w:pStyle w:val="Style23"/>
              <w:widowControl/>
              <w:jc w:val="both"/>
              <w:rPr>
                <w:rStyle w:val="FontStyle74"/>
                <w:rFonts w:ascii="Times New Roman" w:eastAsiaTheme="minorEastAsia" w:cs="Times New Roman"/>
                <w:sz w:val="24"/>
                <w:szCs w:val="24"/>
                <w:lang w:val="en-US" w:eastAsia="en-US"/>
              </w:rPr>
            </w:pPr>
            <w:r>
              <w:rPr>
                <w:rStyle w:val="FontStyle74"/>
                <w:rFonts w:ascii="Times New Roman" w:eastAsiaTheme="minorEastAsia" w:cs="Times New Roman"/>
                <w:sz w:val="24"/>
                <w:szCs w:val="24"/>
                <w:lang w:val="ru" w:eastAsia="en-US"/>
              </w:rPr>
              <w:t>106-99</w:t>
            </w:r>
            <w:r w:rsidR="00391533" w:rsidRPr="004B0823">
              <w:rPr>
                <w:rStyle w:val="FontStyle74"/>
                <w:rFonts w:ascii="Times New Roman" w:eastAsiaTheme="minorEastAsia" w:cs="Times New Roman"/>
                <w:sz w:val="24"/>
                <w:szCs w:val="24"/>
                <w:lang w:val="ru" w:eastAsia="en-US"/>
              </w:rPr>
              <w:t>-0</w:t>
            </w:r>
          </w:p>
        </w:tc>
      </w:tr>
      <w:tr w:rsidR="000553FB" w:rsidRPr="004B0823" w14:paraId="0EAC1028" w14:textId="77777777" w:rsidTr="000E3F84">
        <w:trPr>
          <w:trHeight w:val="168"/>
          <w:jc w:val="center"/>
        </w:trPr>
        <w:tc>
          <w:tcPr>
            <w:tcW w:w="1974" w:type="pct"/>
          </w:tcPr>
          <w:p w14:paraId="7B1D0D66" w14:textId="77777777" w:rsidR="00080418" w:rsidRPr="004B0823" w:rsidRDefault="00391533" w:rsidP="004B0823">
            <w:pPr>
              <w:pStyle w:val="Style22"/>
              <w:widowControl/>
              <w:jc w:val="both"/>
              <w:rPr>
                <w:rStyle w:val="FontStyle73"/>
                <w:rFonts w:ascii="Times New Roman" w:eastAsiaTheme="minorEastAsia" w:cs="Times New Roman"/>
                <w:sz w:val="24"/>
                <w:szCs w:val="24"/>
                <w:lang w:val="en-US" w:eastAsia="en-US"/>
              </w:rPr>
            </w:pPr>
            <w:proofErr w:type="spellStart"/>
            <w:r w:rsidRPr="004B0823">
              <w:rPr>
                <w:rStyle w:val="FontStyle73"/>
                <w:rFonts w:ascii="Times New Roman" w:eastAsiaTheme="minorEastAsia" w:cs="Times New Roman"/>
                <w:sz w:val="24"/>
                <w:szCs w:val="24"/>
                <w:lang w:val="ru" w:eastAsia="en-US"/>
              </w:rPr>
              <w:t>Алкадиены</w:t>
            </w:r>
            <w:proofErr w:type="spellEnd"/>
            <w:r w:rsidRPr="004B0823">
              <w:rPr>
                <w:rStyle w:val="FontStyle73"/>
                <w:rFonts w:ascii="Times New Roman" w:eastAsiaTheme="minorEastAsia" w:cs="Times New Roman"/>
                <w:sz w:val="24"/>
                <w:szCs w:val="24"/>
                <w:lang w:val="ru" w:eastAsia="en-US"/>
              </w:rPr>
              <w:t xml:space="preserve"> C5</w:t>
            </w:r>
          </w:p>
        </w:tc>
        <w:tc>
          <w:tcPr>
            <w:tcW w:w="1766" w:type="pct"/>
            <w:gridSpan w:val="2"/>
          </w:tcPr>
          <w:p w14:paraId="24980C39" w14:textId="77777777" w:rsidR="00080418" w:rsidRPr="004B0823" w:rsidRDefault="00391533" w:rsidP="004B0823">
            <w:pPr>
              <w:pStyle w:val="Style22"/>
              <w:widowControl/>
              <w:jc w:val="both"/>
              <w:rPr>
                <w:rStyle w:val="FontStyle73"/>
                <w:rFonts w:ascii="Times New Roman" w:eastAsiaTheme="minorEastAsia" w:cs="Times New Roman"/>
                <w:sz w:val="24"/>
                <w:szCs w:val="24"/>
                <w:lang w:val="en-US" w:eastAsia="en-US"/>
              </w:rPr>
            </w:pPr>
            <w:r w:rsidRPr="004B0823">
              <w:rPr>
                <w:rStyle w:val="FontStyle73"/>
                <w:rFonts w:ascii="Times New Roman" w:eastAsiaTheme="minorEastAsia" w:cs="Times New Roman"/>
                <w:sz w:val="24"/>
                <w:szCs w:val="24"/>
                <w:lang w:val="ru" w:eastAsia="en-US"/>
              </w:rPr>
              <w:t>1,2-пентадиен</w:t>
            </w:r>
          </w:p>
        </w:tc>
        <w:tc>
          <w:tcPr>
            <w:tcW w:w="1260" w:type="pct"/>
            <w:gridSpan w:val="2"/>
          </w:tcPr>
          <w:p w14:paraId="7819BE72" w14:textId="36858EA9" w:rsidR="00080418" w:rsidRPr="004B0823" w:rsidRDefault="00F54E7C" w:rsidP="004B0823">
            <w:pPr>
              <w:pStyle w:val="Style22"/>
              <w:widowControl/>
              <w:jc w:val="both"/>
              <w:rPr>
                <w:rStyle w:val="FontStyle73"/>
                <w:rFonts w:ascii="Times New Roman" w:eastAsiaTheme="minorEastAsia" w:cs="Times New Roman"/>
                <w:sz w:val="24"/>
                <w:szCs w:val="24"/>
                <w:lang w:val="en-US" w:eastAsia="en-US"/>
              </w:rPr>
            </w:pPr>
            <w:r>
              <w:rPr>
                <w:rStyle w:val="FontStyle73"/>
                <w:rFonts w:ascii="Times New Roman" w:eastAsiaTheme="minorEastAsia" w:cs="Times New Roman"/>
                <w:sz w:val="24"/>
                <w:szCs w:val="24"/>
                <w:lang w:val="ru" w:eastAsia="en-US"/>
              </w:rPr>
              <w:t>591-9</w:t>
            </w:r>
            <w:r w:rsidR="00391533" w:rsidRPr="004B0823">
              <w:rPr>
                <w:rStyle w:val="FontStyle73"/>
                <w:rFonts w:ascii="Times New Roman" w:eastAsiaTheme="minorEastAsia" w:cs="Times New Roman"/>
                <w:sz w:val="24"/>
                <w:szCs w:val="24"/>
                <w:lang w:val="ru" w:eastAsia="en-US"/>
              </w:rPr>
              <w:t>5-7</w:t>
            </w:r>
          </w:p>
        </w:tc>
      </w:tr>
      <w:tr w:rsidR="000553FB" w:rsidRPr="004B0823" w14:paraId="7D311561" w14:textId="77777777" w:rsidTr="000E3F84">
        <w:trPr>
          <w:trHeight w:val="168"/>
          <w:jc w:val="center"/>
        </w:trPr>
        <w:tc>
          <w:tcPr>
            <w:tcW w:w="1974" w:type="pct"/>
          </w:tcPr>
          <w:p w14:paraId="79F48201" w14:textId="77777777" w:rsidR="00080418" w:rsidRPr="004B0823" w:rsidRDefault="00080418" w:rsidP="004B0823">
            <w:pPr>
              <w:pStyle w:val="Style21"/>
              <w:widowControl/>
              <w:jc w:val="both"/>
            </w:pPr>
          </w:p>
        </w:tc>
        <w:tc>
          <w:tcPr>
            <w:tcW w:w="1766" w:type="pct"/>
            <w:gridSpan w:val="2"/>
          </w:tcPr>
          <w:p w14:paraId="342C5866" w14:textId="77777777" w:rsidR="00080418" w:rsidRPr="004B0823" w:rsidRDefault="00391533" w:rsidP="004B0823">
            <w:pPr>
              <w:pStyle w:val="Style22"/>
              <w:widowControl/>
              <w:jc w:val="both"/>
              <w:rPr>
                <w:rStyle w:val="FontStyle73"/>
                <w:rFonts w:ascii="Times New Roman" w:eastAsiaTheme="minorEastAsia" w:cs="Times New Roman"/>
                <w:sz w:val="24"/>
                <w:szCs w:val="24"/>
                <w:lang w:val="en-US" w:eastAsia="en-US"/>
              </w:rPr>
            </w:pPr>
            <w:r w:rsidRPr="004B0823">
              <w:rPr>
                <w:rStyle w:val="FontStyle73"/>
                <w:rFonts w:ascii="Times New Roman" w:eastAsiaTheme="minorEastAsia" w:cs="Times New Roman"/>
                <w:sz w:val="24"/>
                <w:szCs w:val="24"/>
                <w:lang w:val="ru" w:eastAsia="en-US"/>
              </w:rPr>
              <w:t>1-цис-3-пентадиен</w:t>
            </w:r>
          </w:p>
        </w:tc>
        <w:tc>
          <w:tcPr>
            <w:tcW w:w="1260" w:type="pct"/>
            <w:gridSpan w:val="2"/>
          </w:tcPr>
          <w:p w14:paraId="24481A99" w14:textId="77777777" w:rsidR="00080418" w:rsidRPr="004B0823" w:rsidRDefault="00391533" w:rsidP="004B0823">
            <w:pPr>
              <w:pStyle w:val="Style22"/>
              <w:widowControl/>
              <w:jc w:val="both"/>
              <w:rPr>
                <w:rStyle w:val="FontStyle73"/>
                <w:rFonts w:ascii="Times New Roman" w:eastAsiaTheme="minorEastAsia" w:cs="Times New Roman"/>
                <w:sz w:val="24"/>
                <w:szCs w:val="24"/>
                <w:lang w:val="en-US" w:eastAsia="en-US"/>
              </w:rPr>
            </w:pPr>
            <w:r w:rsidRPr="004B0823">
              <w:rPr>
                <w:rStyle w:val="FontStyle73"/>
                <w:rFonts w:ascii="Times New Roman" w:eastAsiaTheme="minorEastAsia" w:cs="Times New Roman"/>
                <w:sz w:val="24"/>
                <w:szCs w:val="24"/>
                <w:lang w:val="ru" w:eastAsia="en-US"/>
              </w:rPr>
              <w:t>1574-41-0</w:t>
            </w:r>
          </w:p>
        </w:tc>
      </w:tr>
      <w:tr w:rsidR="000553FB" w:rsidRPr="004B0823" w14:paraId="21306547" w14:textId="77777777" w:rsidTr="000E3F84">
        <w:trPr>
          <w:trHeight w:val="173"/>
          <w:jc w:val="center"/>
        </w:trPr>
        <w:tc>
          <w:tcPr>
            <w:tcW w:w="1974" w:type="pct"/>
          </w:tcPr>
          <w:p w14:paraId="5F0E141C" w14:textId="77777777" w:rsidR="00080418" w:rsidRPr="004B0823" w:rsidRDefault="00080418" w:rsidP="004B0823">
            <w:pPr>
              <w:pStyle w:val="Style21"/>
              <w:widowControl/>
              <w:jc w:val="both"/>
            </w:pPr>
          </w:p>
        </w:tc>
        <w:tc>
          <w:tcPr>
            <w:tcW w:w="1766" w:type="pct"/>
            <w:gridSpan w:val="2"/>
          </w:tcPr>
          <w:p w14:paraId="3A266956" w14:textId="77777777" w:rsidR="00080418" w:rsidRPr="004B0823" w:rsidRDefault="00391533" w:rsidP="004B0823">
            <w:pPr>
              <w:pStyle w:val="Style22"/>
              <w:widowControl/>
              <w:jc w:val="both"/>
              <w:rPr>
                <w:rStyle w:val="FontStyle73"/>
                <w:rFonts w:ascii="Times New Roman" w:eastAsiaTheme="minorEastAsia" w:cs="Times New Roman"/>
                <w:sz w:val="24"/>
                <w:szCs w:val="24"/>
                <w:lang w:val="en-US" w:eastAsia="en-US"/>
              </w:rPr>
            </w:pPr>
            <w:r w:rsidRPr="004B0823">
              <w:rPr>
                <w:rStyle w:val="FontStyle73"/>
                <w:rFonts w:ascii="Times New Roman" w:eastAsiaTheme="minorEastAsia" w:cs="Times New Roman"/>
                <w:sz w:val="24"/>
                <w:szCs w:val="24"/>
                <w:lang w:val="ru" w:eastAsia="en-US"/>
              </w:rPr>
              <w:t>1-транс-3-пентадиен</w:t>
            </w:r>
          </w:p>
        </w:tc>
        <w:tc>
          <w:tcPr>
            <w:tcW w:w="1260" w:type="pct"/>
            <w:gridSpan w:val="2"/>
          </w:tcPr>
          <w:p w14:paraId="6EA3E90C" w14:textId="77777777" w:rsidR="00080418" w:rsidRPr="004B0823" w:rsidRDefault="00391533" w:rsidP="004B0823">
            <w:pPr>
              <w:pStyle w:val="Style23"/>
              <w:widowControl/>
              <w:jc w:val="both"/>
              <w:rPr>
                <w:rStyle w:val="FontStyle73"/>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2004-70-8</w:t>
            </w:r>
          </w:p>
        </w:tc>
      </w:tr>
      <w:tr w:rsidR="000553FB" w:rsidRPr="004B0823" w14:paraId="74D44CF2" w14:textId="77777777" w:rsidTr="000E3F84">
        <w:trPr>
          <w:trHeight w:val="178"/>
          <w:jc w:val="center"/>
        </w:trPr>
        <w:tc>
          <w:tcPr>
            <w:tcW w:w="1974" w:type="pct"/>
          </w:tcPr>
          <w:p w14:paraId="58AA0844" w14:textId="77777777" w:rsidR="00080418" w:rsidRPr="004B0823" w:rsidRDefault="00080418" w:rsidP="004B0823">
            <w:pPr>
              <w:pStyle w:val="Style21"/>
              <w:widowControl/>
              <w:jc w:val="both"/>
            </w:pPr>
          </w:p>
        </w:tc>
        <w:tc>
          <w:tcPr>
            <w:tcW w:w="1766" w:type="pct"/>
            <w:gridSpan w:val="2"/>
          </w:tcPr>
          <w:p w14:paraId="0E0C10BE" w14:textId="77777777" w:rsidR="00080418" w:rsidRPr="004B0823" w:rsidRDefault="00391533" w:rsidP="004B0823">
            <w:pPr>
              <w:pStyle w:val="Style22"/>
              <w:widowControl/>
              <w:jc w:val="both"/>
              <w:rPr>
                <w:rStyle w:val="FontStyle73"/>
                <w:rFonts w:ascii="Times New Roman" w:eastAsiaTheme="minorEastAsia" w:cs="Times New Roman"/>
                <w:sz w:val="24"/>
                <w:szCs w:val="24"/>
                <w:lang w:val="en-US" w:eastAsia="en-US"/>
              </w:rPr>
            </w:pPr>
            <w:r w:rsidRPr="004B0823">
              <w:rPr>
                <w:rStyle w:val="FontStyle73"/>
                <w:rFonts w:ascii="Times New Roman" w:eastAsiaTheme="minorEastAsia" w:cs="Times New Roman"/>
                <w:sz w:val="24"/>
                <w:szCs w:val="24"/>
                <w:lang w:val="ru" w:eastAsia="en-US"/>
              </w:rPr>
              <w:t>1,4-пентадиен</w:t>
            </w:r>
          </w:p>
        </w:tc>
        <w:tc>
          <w:tcPr>
            <w:tcW w:w="1260" w:type="pct"/>
            <w:gridSpan w:val="2"/>
          </w:tcPr>
          <w:p w14:paraId="7FEAFC0C" w14:textId="68292CE9" w:rsidR="00080418" w:rsidRPr="004B0823" w:rsidRDefault="000E3F84" w:rsidP="004B0823">
            <w:pPr>
              <w:pStyle w:val="Style22"/>
              <w:widowControl/>
              <w:jc w:val="both"/>
              <w:rPr>
                <w:rStyle w:val="FontStyle73"/>
                <w:rFonts w:ascii="Times New Roman" w:eastAsiaTheme="minorEastAsia" w:cs="Times New Roman"/>
                <w:sz w:val="24"/>
                <w:szCs w:val="24"/>
                <w:lang w:val="en-US" w:eastAsia="en-US"/>
              </w:rPr>
            </w:pPr>
            <w:r>
              <w:rPr>
                <w:rStyle w:val="FontStyle73"/>
                <w:rFonts w:ascii="Times New Roman" w:eastAsiaTheme="minorEastAsia" w:cs="Times New Roman"/>
                <w:sz w:val="24"/>
                <w:szCs w:val="24"/>
                <w:lang w:val="ru" w:eastAsia="en-US"/>
              </w:rPr>
              <w:t>591-9</w:t>
            </w:r>
            <w:r w:rsidR="00391533" w:rsidRPr="004B0823">
              <w:rPr>
                <w:rStyle w:val="FontStyle73"/>
                <w:rFonts w:ascii="Times New Roman" w:eastAsiaTheme="minorEastAsia" w:cs="Times New Roman"/>
                <w:sz w:val="24"/>
                <w:szCs w:val="24"/>
                <w:lang w:val="ru" w:eastAsia="en-US"/>
              </w:rPr>
              <w:t>3-5</w:t>
            </w:r>
          </w:p>
        </w:tc>
      </w:tr>
      <w:tr w:rsidR="000553FB" w:rsidRPr="004B0823" w14:paraId="3636901C" w14:textId="77777777" w:rsidTr="000E3F84">
        <w:trPr>
          <w:trHeight w:val="168"/>
          <w:jc w:val="center"/>
        </w:trPr>
        <w:tc>
          <w:tcPr>
            <w:tcW w:w="1974" w:type="pct"/>
          </w:tcPr>
          <w:p w14:paraId="0F98D208" w14:textId="77777777" w:rsidR="00080418" w:rsidRPr="004B0823" w:rsidRDefault="00080418" w:rsidP="004B0823">
            <w:pPr>
              <w:pStyle w:val="Style21"/>
              <w:widowControl/>
              <w:jc w:val="both"/>
            </w:pPr>
          </w:p>
        </w:tc>
        <w:tc>
          <w:tcPr>
            <w:tcW w:w="1766" w:type="pct"/>
            <w:gridSpan w:val="2"/>
          </w:tcPr>
          <w:p w14:paraId="74BE48F5"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2,3-Пентадиен</w:t>
            </w:r>
          </w:p>
        </w:tc>
        <w:tc>
          <w:tcPr>
            <w:tcW w:w="1260" w:type="pct"/>
            <w:gridSpan w:val="2"/>
          </w:tcPr>
          <w:p w14:paraId="4301C6DB" w14:textId="47E35E34" w:rsidR="00080418" w:rsidRPr="004B0823" w:rsidRDefault="000E3F84" w:rsidP="004B0823">
            <w:pPr>
              <w:pStyle w:val="Style23"/>
              <w:widowControl/>
              <w:jc w:val="both"/>
              <w:rPr>
                <w:rStyle w:val="FontStyle74"/>
                <w:rFonts w:ascii="Times New Roman" w:eastAsiaTheme="minorEastAsia" w:cs="Times New Roman"/>
                <w:sz w:val="24"/>
                <w:szCs w:val="24"/>
                <w:lang w:val="en-US" w:eastAsia="en-US"/>
              </w:rPr>
            </w:pPr>
            <w:r>
              <w:rPr>
                <w:rStyle w:val="FontStyle73"/>
                <w:rFonts w:ascii="Times New Roman" w:eastAsiaTheme="minorEastAsia" w:cs="Times New Roman"/>
                <w:sz w:val="24"/>
                <w:szCs w:val="24"/>
                <w:lang w:val="ru" w:eastAsia="en-US"/>
              </w:rPr>
              <w:t>591-9</w:t>
            </w:r>
            <w:r w:rsidR="00391533" w:rsidRPr="004B0823">
              <w:rPr>
                <w:rStyle w:val="FontStyle73"/>
                <w:rFonts w:ascii="Times New Roman" w:eastAsiaTheme="minorEastAsia" w:cs="Times New Roman"/>
                <w:sz w:val="24"/>
                <w:szCs w:val="24"/>
                <w:lang w:val="ru" w:eastAsia="en-US"/>
              </w:rPr>
              <w:t>6-8</w:t>
            </w:r>
          </w:p>
        </w:tc>
      </w:tr>
      <w:tr w:rsidR="000553FB" w:rsidRPr="004B0823" w14:paraId="14774338" w14:textId="77777777" w:rsidTr="000E3F84">
        <w:trPr>
          <w:trHeight w:val="173"/>
          <w:jc w:val="center"/>
        </w:trPr>
        <w:tc>
          <w:tcPr>
            <w:tcW w:w="1974" w:type="pct"/>
          </w:tcPr>
          <w:p w14:paraId="66433FC3" w14:textId="77777777" w:rsidR="00080418" w:rsidRPr="004B0823" w:rsidRDefault="00080418" w:rsidP="004B0823">
            <w:pPr>
              <w:pStyle w:val="Style21"/>
              <w:widowControl/>
              <w:jc w:val="both"/>
            </w:pPr>
          </w:p>
        </w:tc>
        <w:tc>
          <w:tcPr>
            <w:tcW w:w="1766" w:type="pct"/>
            <w:gridSpan w:val="2"/>
          </w:tcPr>
          <w:p w14:paraId="3CF20185" w14:textId="77777777" w:rsidR="00080418" w:rsidRPr="004B0823" w:rsidRDefault="00391533" w:rsidP="004B0823">
            <w:pPr>
              <w:pStyle w:val="Style22"/>
              <w:widowControl/>
              <w:jc w:val="both"/>
              <w:rPr>
                <w:rStyle w:val="FontStyle73"/>
                <w:rFonts w:ascii="Times New Roman" w:eastAsiaTheme="minorEastAsia" w:cs="Times New Roman"/>
                <w:sz w:val="24"/>
                <w:szCs w:val="24"/>
                <w:lang w:val="en-US" w:eastAsia="en-US"/>
              </w:rPr>
            </w:pPr>
            <w:r w:rsidRPr="004B0823">
              <w:rPr>
                <w:rStyle w:val="FontStyle73"/>
                <w:rFonts w:ascii="Times New Roman" w:eastAsiaTheme="minorEastAsia" w:cs="Times New Roman"/>
                <w:sz w:val="24"/>
                <w:szCs w:val="24"/>
                <w:lang w:val="ru" w:eastAsia="en-US"/>
              </w:rPr>
              <w:t>3-Метил-1,2-бутадиен</w:t>
            </w:r>
          </w:p>
        </w:tc>
        <w:tc>
          <w:tcPr>
            <w:tcW w:w="1260" w:type="pct"/>
            <w:gridSpan w:val="2"/>
          </w:tcPr>
          <w:p w14:paraId="2B311173" w14:textId="3546878A" w:rsidR="00080418" w:rsidRPr="004B0823" w:rsidRDefault="000E3F84" w:rsidP="004B0823">
            <w:pPr>
              <w:pStyle w:val="Style22"/>
              <w:widowControl/>
              <w:jc w:val="both"/>
              <w:rPr>
                <w:rStyle w:val="FontStyle73"/>
                <w:rFonts w:ascii="Times New Roman" w:eastAsiaTheme="minorEastAsia" w:cs="Times New Roman"/>
                <w:sz w:val="24"/>
                <w:szCs w:val="24"/>
                <w:lang w:val="en-US" w:eastAsia="en-US"/>
              </w:rPr>
            </w:pPr>
            <w:r>
              <w:rPr>
                <w:rStyle w:val="FontStyle73"/>
                <w:rFonts w:ascii="Times New Roman" w:eastAsiaTheme="minorEastAsia" w:cs="Times New Roman"/>
                <w:sz w:val="24"/>
                <w:szCs w:val="24"/>
                <w:lang w:val="ru" w:eastAsia="en-US"/>
              </w:rPr>
              <w:t>59</w:t>
            </w:r>
            <w:r w:rsidR="00391533" w:rsidRPr="004B0823">
              <w:rPr>
                <w:rStyle w:val="FontStyle73"/>
                <w:rFonts w:ascii="Times New Roman" w:eastAsiaTheme="minorEastAsia" w:cs="Times New Roman"/>
                <w:sz w:val="24"/>
                <w:szCs w:val="24"/>
                <w:lang w:val="ru" w:eastAsia="en-US"/>
              </w:rPr>
              <w:t>8-25-4</w:t>
            </w:r>
          </w:p>
        </w:tc>
      </w:tr>
      <w:tr w:rsidR="000553FB" w:rsidRPr="004B0823" w14:paraId="7945FEA4" w14:textId="77777777" w:rsidTr="000E3F84">
        <w:trPr>
          <w:trHeight w:val="173"/>
          <w:jc w:val="center"/>
        </w:trPr>
        <w:tc>
          <w:tcPr>
            <w:tcW w:w="1974" w:type="pct"/>
          </w:tcPr>
          <w:p w14:paraId="3E5A7809" w14:textId="77777777" w:rsidR="00080418" w:rsidRPr="004B0823" w:rsidRDefault="00080418" w:rsidP="004B0823">
            <w:pPr>
              <w:pStyle w:val="Style21"/>
              <w:widowControl/>
              <w:jc w:val="both"/>
            </w:pPr>
          </w:p>
        </w:tc>
        <w:tc>
          <w:tcPr>
            <w:tcW w:w="1766" w:type="pct"/>
            <w:gridSpan w:val="2"/>
          </w:tcPr>
          <w:p w14:paraId="2FBBD00E"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2-Метил-1,3-бутадиен</w:t>
            </w:r>
          </w:p>
        </w:tc>
        <w:tc>
          <w:tcPr>
            <w:tcW w:w="1260" w:type="pct"/>
            <w:gridSpan w:val="2"/>
          </w:tcPr>
          <w:p w14:paraId="53297A4F" w14:textId="7D8E30BB" w:rsidR="00080418" w:rsidRPr="004B0823" w:rsidRDefault="000E3F84" w:rsidP="004B0823">
            <w:pPr>
              <w:pStyle w:val="Style23"/>
              <w:widowControl/>
              <w:jc w:val="both"/>
              <w:rPr>
                <w:rStyle w:val="FontStyle74"/>
                <w:rFonts w:ascii="Times New Roman" w:eastAsiaTheme="minorEastAsia" w:cs="Times New Roman"/>
                <w:sz w:val="24"/>
                <w:szCs w:val="24"/>
                <w:lang w:val="en-US" w:eastAsia="en-US"/>
              </w:rPr>
            </w:pPr>
            <w:r>
              <w:rPr>
                <w:rStyle w:val="FontStyle74"/>
                <w:rFonts w:ascii="Times New Roman" w:eastAsiaTheme="minorEastAsia" w:cs="Times New Roman"/>
                <w:sz w:val="24"/>
                <w:szCs w:val="24"/>
                <w:lang w:val="ru" w:eastAsia="en-US"/>
              </w:rPr>
              <w:t>78-79</w:t>
            </w:r>
            <w:r w:rsidR="00391533" w:rsidRPr="004B0823">
              <w:rPr>
                <w:rStyle w:val="FontStyle74"/>
                <w:rFonts w:ascii="Times New Roman" w:eastAsiaTheme="minorEastAsia" w:cs="Times New Roman"/>
                <w:sz w:val="24"/>
                <w:szCs w:val="24"/>
                <w:lang w:val="ru" w:eastAsia="en-US"/>
              </w:rPr>
              <w:t>-5</w:t>
            </w:r>
          </w:p>
        </w:tc>
      </w:tr>
      <w:tr w:rsidR="000553FB" w:rsidRPr="004B0823" w14:paraId="57A2FC1B" w14:textId="77777777" w:rsidTr="000E3F84">
        <w:trPr>
          <w:trHeight w:val="163"/>
          <w:jc w:val="center"/>
        </w:trPr>
        <w:tc>
          <w:tcPr>
            <w:tcW w:w="1974" w:type="pct"/>
          </w:tcPr>
          <w:p w14:paraId="0D46C088" w14:textId="77777777" w:rsidR="00080418" w:rsidRPr="004B0823" w:rsidRDefault="00080418" w:rsidP="004B0823">
            <w:pPr>
              <w:pStyle w:val="Style21"/>
              <w:widowControl/>
              <w:jc w:val="both"/>
            </w:pPr>
          </w:p>
        </w:tc>
        <w:tc>
          <w:tcPr>
            <w:tcW w:w="1766" w:type="pct"/>
            <w:gridSpan w:val="2"/>
          </w:tcPr>
          <w:p w14:paraId="6E54EB0F"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proofErr w:type="spellStart"/>
            <w:r w:rsidRPr="004B0823">
              <w:rPr>
                <w:rStyle w:val="FontStyle74"/>
                <w:rFonts w:ascii="Times New Roman" w:eastAsiaTheme="minorEastAsia" w:cs="Times New Roman"/>
                <w:sz w:val="24"/>
                <w:szCs w:val="24"/>
                <w:lang w:val="ru" w:eastAsia="en-US"/>
              </w:rPr>
              <w:t>Циклопентадиен</w:t>
            </w:r>
            <w:proofErr w:type="spellEnd"/>
          </w:p>
        </w:tc>
        <w:tc>
          <w:tcPr>
            <w:tcW w:w="1260" w:type="pct"/>
            <w:gridSpan w:val="2"/>
          </w:tcPr>
          <w:p w14:paraId="4ACA8D7E" w14:textId="4933287A" w:rsidR="00080418" w:rsidRPr="004B0823" w:rsidRDefault="000E3F84" w:rsidP="004B0823">
            <w:pPr>
              <w:pStyle w:val="Style23"/>
              <w:widowControl/>
              <w:jc w:val="both"/>
              <w:rPr>
                <w:rStyle w:val="FontStyle74"/>
                <w:rFonts w:ascii="Times New Roman" w:eastAsiaTheme="minorEastAsia" w:cs="Times New Roman"/>
                <w:sz w:val="24"/>
                <w:szCs w:val="24"/>
                <w:lang w:val="en-US" w:eastAsia="en-US"/>
              </w:rPr>
            </w:pPr>
            <w:r>
              <w:rPr>
                <w:rStyle w:val="FontStyle74"/>
                <w:rFonts w:ascii="Times New Roman" w:eastAsiaTheme="minorEastAsia" w:cs="Times New Roman"/>
                <w:sz w:val="24"/>
                <w:szCs w:val="24"/>
                <w:lang w:val="ru" w:eastAsia="en-US"/>
              </w:rPr>
              <w:t>542-9</w:t>
            </w:r>
            <w:r w:rsidR="00391533" w:rsidRPr="004B0823">
              <w:rPr>
                <w:rStyle w:val="FontStyle74"/>
                <w:rFonts w:ascii="Times New Roman" w:eastAsiaTheme="minorEastAsia" w:cs="Times New Roman"/>
                <w:sz w:val="24"/>
                <w:szCs w:val="24"/>
                <w:lang w:val="ru" w:eastAsia="en-US"/>
              </w:rPr>
              <w:t>2-7</w:t>
            </w:r>
          </w:p>
        </w:tc>
      </w:tr>
      <w:tr w:rsidR="000553FB" w:rsidRPr="004B0823" w14:paraId="1902E236" w14:textId="77777777" w:rsidTr="000E3F84">
        <w:trPr>
          <w:gridAfter w:val="1"/>
          <w:wAfter w:w="6" w:type="pct"/>
          <w:trHeight w:val="168"/>
          <w:jc w:val="center"/>
        </w:trPr>
        <w:tc>
          <w:tcPr>
            <w:tcW w:w="4994" w:type="pct"/>
            <w:gridSpan w:val="4"/>
          </w:tcPr>
          <w:p w14:paraId="22AE6FC7" w14:textId="732909FA"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Диапазон теплот</w:t>
            </w:r>
            <w:r w:rsidR="008416EE" w:rsidRPr="004B0823">
              <w:rPr>
                <w:rStyle w:val="FontStyle74"/>
                <w:rFonts w:ascii="Times New Roman" w:eastAsiaTheme="minorEastAsia" w:cs="Times New Roman"/>
                <w:sz w:val="24"/>
                <w:szCs w:val="24"/>
                <w:lang w:val="ru" w:eastAsia="en-US"/>
              </w:rPr>
              <w:t>ы сгорания</w:t>
            </w:r>
          </w:p>
        </w:tc>
      </w:tr>
      <w:tr w:rsidR="00EC714C" w:rsidRPr="004B0823" w14:paraId="67288B2C" w14:textId="77777777" w:rsidTr="00F54E7C">
        <w:trPr>
          <w:trHeight w:val="173"/>
          <w:jc w:val="center"/>
        </w:trPr>
        <w:tc>
          <w:tcPr>
            <w:tcW w:w="1974" w:type="pct"/>
          </w:tcPr>
          <w:p w14:paraId="1EACFEF2"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Единица измерения</w:t>
            </w:r>
          </w:p>
        </w:tc>
        <w:tc>
          <w:tcPr>
            <w:tcW w:w="1766" w:type="pct"/>
            <w:gridSpan w:val="2"/>
          </w:tcPr>
          <w:p w14:paraId="6DBD4EC5"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Нижний</w:t>
            </w:r>
          </w:p>
        </w:tc>
        <w:tc>
          <w:tcPr>
            <w:tcW w:w="1260" w:type="pct"/>
            <w:gridSpan w:val="2"/>
          </w:tcPr>
          <w:p w14:paraId="1283D900"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Верхний</w:t>
            </w:r>
          </w:p>
        </w:tc>
      </w:tr>
      <w:tr w:rsidR="00EC714C" w:rsidRPr="004B0823" w14:paraId="52331995" w14:textId="77777777" w:rsidTr="00F54E7C">
        <w:trPr>
          <w:trHeight w:val="163"/>
          <w:jc w:val="center"/>
        </w:trPr>
        <w:tc>
          <w:tcPr>
            <w:tcW w:w="1974" w:type="pct"/>
          </w:tcPr>
          <w:p w14:paraId="196FFD57"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БТЕ/фт</w:t>
            </w:r>
            <w:r w:rsidRPr="00F54E7C">
              <w:rPr>
                <w:rStyle w:val="FontStyle74"/>
                <w:rFonts w:ascii="Times New Roman" w:eastAsiaTheme="minorEastAsia" w:cs="Times New Roman"/>
                <w:sz w:val="24"/>
                <w:szCs w:val="24"/>
                <w:vertAlign w:val="superscript"/>
                <w:lang w:val="ru" w:eastAsia="en-US"/>
              </w:rPr>
              <w:t>3</w:t>
            </w:r>
          </w:p>
        </w:tc>
        <w:tc>
          <w:tcPr>
            <w:tcW w:w="1766" w:type="pct"/>
            <w:gridSpan w:val="2"/>
          </w:tcPr>
          <w:p w14:paraId="7856AAB9"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83</w:t>
            </w:r>
          </w:p>
        </w:tc>
        <w:tc>
          <w:tcPr>
            <w:tcW w:w="1260" w:type="pct"/>
            <w:gridSpan w:val="2"/>
          </w:tcPr>
          <w:p w14:paraId="2FE07D49" w14:textId="77777777" w:rsidR="00080418" w:rsidRPr="004B0823" w:rsidRDefault="00391533" w:rsidP="004B0823">
            <w:pPr>
              <w:pStyle w:val="Style23"/>
              <w:widowControl/>
              <w:jc w:val="both"/>
              <w:rPr>
                <w:rStyle w:val="FontStyle74"/>
                <w:rFonts w:ascii="Times New Roman" w:eastAsiaTheme="minorEastAsia" w:cs="Times New Roman"/>
                <w:sz w:val="24"/>
                <w:szCs w:val="24"/>
                <w:lang w:val="en-US" w:eastAsia="en-US"/>
              </w:rPr>
            </w:pPr>
            <w:r w:rsidRPr="004B0823">
              <w:rPr>
                <w:rStyle w:val="FontStyle74"/>
                <w:rFonts w:ascii="Times New Roman" w:eastAsiaTheme="minorEastAsia" w:cs="Times New Roman"/>
                <w:sz w:val="24"/>
                <w:szCs w:val="24"/>
                <w:lang w:val="ru" w:eastAsia="en-US"/>
              </w:rPr>
              <w:t>2350</w:t>
            </w:r>
          </w:p>
        </w:tc>
      </w:tr>
      <w:tr w:rsidR="00F54E7C" w:rsidRPr="004B0823" w14:paraId="7BB80280" w14:textId="77777777" w:rsidTr="00F54E7C">
        <w:trPr>
          <w:trHeight w:val="163"/>
          <w:jc w:val="center"/>
        </w:trPr>
        <w:tc>
          <w:tcPr>
            <w:tcW w:w="5000" w:type="pct"/>
            <w:gridSpan w:val="5"/>
          </w:tcPr>
          <w:p w14:paraId="55356030" w14:textId="2A51984B" w:rsidR="00F54E7C" w:rsidRPr="00F54E7C" w:rsidRDefault="00F54E7C" w:rsidP="00F54E7C">
            <w:pPr>
              <w:pStyle w:val="Style33"/>
              <w:widowControl/>
              <w:ind w:firstLine="720"/>
              <w:jc w:val="both"/>
              <w:rPr>
                <w:rStyle w:val="FontStyle74"/>
                <w:rFonts w:ascii="Times New Roman" w:eastAsiaTheme="minorEastAsia" w:cs="Times New Roman"/>
                <w:sz w:val="22"/>
                <w:szCs w:val="22"/>
                <w:lang w:eastAsia="en-US"/>
              </w:rPr>
            </w:pPr>
            <w:proofErr w:type="spellStart"/>
            <w:r w:rsidRPr="00F54E7C">
              <w:rPr>
                <w:rStyle w:val="FontStyle74"/>
                <w:rFonts w:ascii="Times New Roman" w:eastAsiaTheme="minorEastAsia" w:cs="Times New Roman"/>
                <w:i/>
                <w:sz w:val="22"/>
                <w:szCs w:val="22"/>
                <w:vertAlign w:val="superscript"/>
                <w:lang w:val="ru" w:eastAsia="en-US"/>
              </w:rPr>
              <w:t>А</w:t>
            </w:r>
            <w:r w:rsidRPr="00F54E7C">
              <w:rPr>
                <w:rStyle w:val="FontStyle74"/>
                <w:rFonts w:ascii="Times New Roman" w:eastAsiaTheme="minorEastAsia" w:cs="Times New Roman"/>
                <w:sz w:val="22"/>
                <w:szCs w:val="22"/>
                <w:lang w:val="ru" w:eastAsia="en-US"/>
              </w:rPr>
              <w:t>Диапазон</w:t>
            </w:r>
            <w:proofErr w:type="spellEnd"/>
            <w:r w:rsidRPr="00F54E7C">
              <w:rPr>
                <w:rStyle w:val="FontStyle74"/>
                <w:rFonts w:ascii="Times New Roman" w:eastAsiaTheme="minorEastAsia" w:cs="Times New Roman"/>
                <w:sz w:val="22"/>
                <w:szCs w:val="22"/>
                <w:lang w:val="ru" w:eastAsia="en-US"/>
              </w:rPr>
              <w:t xml:space="preserve"> теплоты сгорания способности факельного газа, определенный в </w:t>
            </w:r>
            <w:r w:rsidRPr="00F54E7C">
              <w:rPr>
                <w:rStyle w:val="FontStyle74"/>
                <w:rFonts w:ascii="Times New Roman" w:eastAsiaTheme="minorEastAsia" w:cs="Times New Roman"/>
                <w:color w:val="auto"/>
                <w:sz w:val="22"/>
                <w:szCs w:val="22"/>
                <w:lang w:val="ru" w:eastAsia="en-US"/>
              </w:rPr>
              <w:t>таблице 2</w:t>
            </w:r>
            <w:r w:rsidRPr="00F54E7C">
              <w:rPr>
                <w:rStyle w:val="FontStyle74"/>
                <w:rFonts w:ascii="Times New Roman" w:eastAsiaTheme="minorEastAsia" w:cs="Times New Roman"/>
                <w:sz w:val="22"/>
                <w:szCs w:val="22"/>
                <w:lang w:val="ru" w:eastAsia="en-US"/>
              </w:rPr>
              <w:t>, получен из Оценки эффективности промышленных факельных установок: Конструкция факельной головки и состав га</w:t>
            </w:r>
            <w:r>
              <w:rPr>
                <w:rStyle w:val="FontStyle74"/>
                <w:rFonts w:ascii="Times New Roman" w:eastAsiaTheme="minorEastAsia" w:cs="Times New Roman"/>
                <w:sz w:val="22"/>
                <w:szCs w:val="22"/>
                <w:lang w:val="ru" w:eastAsia="en-US"/>
              </w:rPr>
              <w:t>за EPA-600 /2-85-106 Сентябрь 19</w:t>
            </w:r>
            <w:r w:rsidRPr="00F54E7C">
              <w:rPr>
                <w:rStyle w:val="FontStyle74"/>
                <w:rFonts w:ascii="Times New Roman" w:eastAsiaTheme="minorEastAsia" w:cs="Times New Roman"/>
                <w:sz w:val="22"/>
                <w:szCs w:val="22"/>
                <w:lang w:val="ru" w:eastAsia="en-US"/>
              </w:rPr>
              <w:t>85 Таблица 1-1. Деятельность Агентства по сбору информации Ответы OMB EPA ICR Номер 2411.01; NSPS и NESHAP для сектора остаточных рисков и технологий нефтеперерабатывающих заводов; Номер OMB 2060-0657.</w:t>
            </w:r>
          </w:p>
        </w:tc>
      </w:tr>
    </w:tbl>
    <w:p w14:paraId="1912CDDD" w14:textId="77777777" w:rsidR="00C468D3" w:rsidRPr="004B0823" w:rsidRDefault="00C468D3" w:rsidP="004B0823">
      <w:pPr>
        <w:pStyle w:val="Style33"/>
        <w:widowControl/>
        <w:ind w:firstLine="720"/>
        <w:jc w:val="both"/>
        <w:rPr>
          <w:rStyle w:val="FontStyle74"/>
          <w:rFonts w:ascii="Times New Roman" w:eastAsiaTheme="minorEastAsia" w:cs="Times New Roman"/>
          <w:sz w:val="24"/>
          <w:szCs w:val="24"/>
          <w:lang w:val="ru" w:eastAsia="en-US"/>
        </w:rPr>
      </w:pPr>
    </w:p>
    <w:p w14:paraId="1BF881B9" w14:textId="77777777" w:rsidR="00F55F33" w:rsidRPr="004B0823" w:rsidRDefault="00F55F33" w:rsidP="004B0823">
      <w:pPr>
        <w:pStyle w:val="Style35"/>
        <w:widowControl/>
        <w:jc w:val="both"/>
        <w:rPr>
          <w:rStyle w:val="FontStyle84"/>
          <w:rFonts w:ascii="Times New Roman" w:hAnsi="Times New Roman" w:cs="Times New Roman"/>
          <w:sz w:val="24"/>
          <w:szCs w:val="24"/>
          <w:lang w:eastAsia="en-US"/>
        </w:rPr>
      </w:pPr>
    </w:p>
    <w:p w14:paraId="5E4BA633" w14:textId="23492931" w:rsidR="007B0ADB" w:rsidRPr="004B0823" w:rsidRDefault="007B0ADB" w:rsidP="004B0823">
      <w:pPr>
        <w:pStyle w:val="Style35"/>
        <w:widowControl/>
        <w:jc w:val="both"/>
        <w:rPr>
          <w:rStyle w:val="FontStyle84"/>
          <w:rFonts w:ascii="Times New Roman" w:hAnsi="Times New Roman" w:cs="Times New Roman"/>
          <w:sz w:val="24"/>
          <w:szCs w:val="24"/>
          <w:lang w:val="en-US" w:eastAsia="en-US"/>
        </w:rPr>
      </w:pPr>
      <w:r w:rsidRPr="004B0823">
        <w:rPr>
          <w:smallCaps/>
          <w:noProof/>
          <w:color w:val="000000"/>
        </w:rPr>
        <w:drawing>
          <wp:inline distT="0" distB="0" distL="0" distR="0" wp14:anchorId="57803552" wp14:editId="068DCD3C">
            <wp:extent cx="5374257" cy="33761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77703" cy="3378300"/>
                    </a:xfrm>
                    <a:prstGeom prst="rect">
                      <a:avLst/>
                    </a:prstGeom>
                    <a:noFill/>
                    <a:ln>
                      <a:noFill/>
                    </a:ln>
                  </pic:spPr>
                </pic:pic>
              </a:graphicData>
            </a:graphic>
          </wp:inline>
        </w:drawing>
      </w:r>
    </w:p>
    <w:p w14:paraId="0F1F300F" w14:textId="77777777" w:rsidR="007B0ADB" w:rsidRPr="004B0823" w:rsidRDefault="007B0ADB" w:rsidP="004B0823">
      <w:pPr>
        <w:pStyle w:val="Style15"/>
        <w:widowControl/>
        <w:jc w:val="both"/>
        <w:rPr>
          <w:rStyle w:val="FontStyle86"/>
          <w:rFonts w:ascii="Times New Roman" w:eastAsiaTheme="minorEastAsia" w:cs="Times New Roman"/>
          <w:sz w:val="24"/>
          <w:szCs w:val="24"/>
          <w:lang w:val="ru" w:eastAsia="en-US"/>
        </w:rPr>
      </w:pPr>
    </w:p>
    <w:p w14:paraId="36AE7886" w14:textId="5745610F" w:rsidR="00080418" w:rsidRPr="00CA2B96" w:rsidRDefault="00CA2B96" w:rsidP="00CA2B96">
      <w:pPr>
        <w:pStyle w:val="Style15"/>
        <w:widowControl/>
        <w:jc w:val="center"/>
        <w:rPr>
          <w:rStyle w:val="FontStyle86"/>
          <w:rFonts w:ascii="Times New Roman" w:eastAsiaTheme="minorEastAsia" w:cs="Times New Roman"/>
          <w:sz w:val="24"/>
          <w:szCs w:val="24"/>
          <w:lang w:val="ru" w:eastAsia="en-US"/>
        </w:rPr>
      </w:pPr>
      <w:r w:rsidRPr="00CA2B96">
        <w:rPr>
          <w:rStyle w:val="FontStyle86"/>
          <w:rFonts w:ascii="Times New Roman" w:eastAsiaTheme="minorEastAsia" w:cs="Times New Roman"/>
          <w:sz w:val="24"/>
          <w:szCs w:val="24"/>
          <w:lang w:val="ru" w:eastAsia="en-US"/>
        </w:rPr>
        <w:t>Рисунок</w:t>
      </w:r>
      <w:r w:rsidR="00391533" w:rsidRPr="00CA2B96">
        <w:rPr>
          <w:rStyle w:val="FontStyle86"/>
          <w:rFonts w:ascii="Times New Roman" w:eastAsiaTheme="minorEastAsia" w:cs="Times New Roman"/>
          <w:sz w:val="24"/>
          <w:szCs w:val="24"/>
          <w:lang w:val="ru" w:eastAsia="en-US"/>
        </w:rPr>
        <w:t xml:space="preserve"> 1</w:t>
      </w:r>
      <w:r w:rsidRPr="00CA2B96">
        <w:rPr>
          <w:rStyle w:val="FontStyle86"/>
          <w:rFonts w:ascii="Times New Roman" w:eastAsiaTheme="minorEastAsia" w:cs="Times New Roman"/>
          <w:sz w:val="24"/>
          <w:szCs w:val="24"/>
          <w:lang w:val="ru" w:eastAsia="en-US"/>
        </w:rPr>
        <w:t xml:space="preserve"> -</w:t>
      </w:r>
      <w:r w:rsidR="00391533" w:rsidRPr="00CA2B96">
        <w:rPr>
          <w:rStyle w:val="FontStyle86"/>
          <w:rFonts w:ascii="Times New Roman" w:eastAsiaTheme="minorEastAsia" w:cs="Times New Roman"/>
          <w:sz w:val="24"/>
          <w:szCs w:val="24"/>
          <w:lang w:val="ru" w:eastAsia="en-US"/>
        </w:rPr>
        <w:t xml:space="preserve"> Датчик </w:t>
      </w:r>
      <w:r w:rsidR="009F50C5" w:rsidRPr="00CA2B96">
        <w:rPr>
          <w:rStyle w:val="FontStyle86"/>
          <w:rFonts w:ascii="Times New Roman" w:eastAsiaTheme="minorEastAsia" w:cs="Times New Roman"/>
          <w:sz w:val="24"/>
          <w:szCs w:val="24"/>
          <w:lang w:val="ru" w:eastAsia="en-US"/>
        </w:rPr>
        <w:t>р</w:t>
      </w:r>
      <w:r w:rsidR="00391533" w:rsidRPr="00CA2B96">
        <w:rPr>
          <w:rStyle w:val="FontStyle86"/>
          <w:rFonts w:ascii="Times New Roman" w:eastAsiaTheme="minorEastAsia" w:cs="Times New Roman"/>
          <w:sz w:val="24"/>
          <w:szCs w:val="24"/>
          <w:lang w:val="ru" w:eastAsia="en-US"/>
        </w:rPr>
        <w:t xml:space="preserve">асхода </w:t>
      </w:r>
      <w:r w:rsidR="009F50C5" w:rsidRPr="00CA2B96">
        <w:rPr>
          <w:rStyle w:val="FontStyle86"/>
          <w:rFonts w:ascii="Times New Roman" w:eastAsiaTheme="minorEastAsia" w:cs="Times New Roman"/>
          <w:sz w:val="24"/>
          <w:szCs w:val="24"/>
          <w:lang w:val="ru" w:eastAsia="en-US"/>
        </w:rPr>
        <w:t>г</w:t>
      </w:r>
      <w:r w:rsidR="00391533" w:rsidRPr="00CA2B96">
        <w:rPr>
          <w:rStyle w:val="FontStyle86"/>
          <w:rFonts w:ascii="Times New Roman" w:eastAsiaTheme="minorEastAsia" w:cs="Times New Roman"/>
          <w:sz w:val="24"/>
          <w:szCs w:val="24"/>
          <w:lang w:val="ru" w:eastAsia="en-US"/>
        </w:rPr>
        <w:t>аза БТЕ (Функциональный обзор)</w:t>
      </w:r>
    </w:p>
    <w:p w14:paraId="75286E48" w14:textId="77777777" w:rsidR="007B0ADB" w:rsidRPr="004B0823" w:rsidRDefault="007B0ADB" w:rsidP="004B0823">
      <w:pPr>
        <w:pStyle w:val="Style15"/>
        <w:widowControl/>
        <w:jc w:val="both"/>
        <w:rPr>
          <w:rStyle w:val="FontStyle86"/>
          <w:rFonts w:ascii="Times New Roman" w:eastAsiaTheme="minorEastAsia" w:cs="Times New Roman"/>
          <w:sz w:val="24"/>
          <w:szCs w:val="24"/>
          <w:lang w:eastAsia="en-US"/>
        </w:rPr>
      </w:pPr>
    </w:p>
    <w:p w14:paraId="3D8F4A2B" w14:textId="00F1E4FE" w:rsidR="007B0ADB" w:rsidRPr="004B0823" w:rsidRDefault="007B0ADB" w:rsidP="004B0823">
      <w:pPr>
        <w:pStyle w:val="Style15"/>
        <w:widowControl/>
        <w:jc w:val="both"/>
        <w:rPr>
          <w:rStyle w:val="FontStyle86"/>
          <w:rFonts w:ascii="Times New Roman" w:eastAsiaTheme="minorEastAsia" w:cs="Times New Roman"/>
          <w:sz w:val="24"/>
          <w:szCs w:val="24"/>
          <w:lang w:val="ru" w:eastAsia="en-US"/>
        </w:rPr>
      </w:pPr>
      <w:r w:rsidRPr="004B0823">
        <w:rPr>
          <w:b/>
          <w:bCs/>
          <w:noProof/>
          <w:color w:val="000000"/>
        </w:rPr>
        <w:drawing>
          <wp:inline distT="0" distB="0" distL="0" distR="0" wp14:anchorId="75793248" wp14:editId="3B532CFE">
            <wp:extent cx="5935980" cy="3482340"/>
            <wp:effectExtent l="0" t="0" r="762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5980" cy="3482340"/>
                    </a:xfrm>
                    <a:prstGeom prst="rect">
                      <a:avLst/>
                    </a:prstGeom>
                    <a:noFill/>
                    <a:ln>
                      <a:noFill/>
                    </a:ln>
                  </pic:spPr>
                </pic:pic>
              </a:graphicData>
            </a:graphic>
          </wp:inline>
        </w:drawing>
      </w:r>
    </w:p>
    <w:p w14:paraId="777A78B0" w14:textId="485ADA9C" w:rsidR="00080418" w:rsidRDefault="00CA2B96" w:rsidP="00CA2B96">
      <w:pPr>
        <w:pStyle w:val="Style15"/>
        <w:widowControl/>
        <w:jc w:val="center"/>
        <w:rPr>
          <w:rStyle w:val="FontStyle86"/>
          <w:rFonts w:ascii="Times New Roman" w:eastAsiaTheme="minorEastAsia" w:cs="Times New Roman"/>
          <w:sz w:val="24"/>
          <w:szCs w:val="24"/>
          <w:lang w:val="ru" w:eastAsia="en-US"/>
        </w:rPr>
      </w:pPr>
      <w:r>
        <w:rPr>
          <w:rStyle w:val="FontStyle86"/>
          <w:rFonts w:ascii="Times New Roman" w:eastAsiaTheme="minorEastAsia" w:cs="Times New Roman"/>
          <w:sz w:val="24"/>
          <w:szCs w:val="24"/>
          <w:lang w:val="ru" w:eastAsia="en-US"/>
        </w:rPr>
        <w:t>Рисунок</w:t>
      </w:r>
      <w:r w:rsidR="00391533" w:rsidRPr="004B0823">
        <w:rPr>
          <w:rStyle w:val="FontStyle86"/>
          <w:rFonts w:ascii="Times New Roman" w:eastAsiaTheme="minorEastAsia" w:cs="Times New Roman"/>
          <w:sz w:val="24"/>
          <w:szCs w:val="24"/>
          <w:lang w:val="ru" w:eastAsia="en-US"/>
        </w:rPr>
        <w:t xml:space="preserve"> 2</w:t>
      </w:r>
      <w:r>
        <w:rPr>
          <w:rStyle w:val="FontStyle86"/>
          <w:rFonts w:ascii="Times New Roman" w:eastAsiaTheme="minorEastAsia" w:cs="Times New Roman"/>
          <w:sz w:val="24"/>
          <w:szCs w:val="24"/>
          <w:lang w:val="ru" w:eastAsia="en-US"/>
        </w:rPr>
        <w:t xml:space="preserve"> -</w:t>
      </w:r>
      <w:r w:rsidR="00391533" w:rsidRPr="004B0823">
        <w:rPr>
          <w:rStyle w:val="FontStyle86"/>
          <w:rFonts w:ascii="Times New Roman" w:eastAsiaTheme="minorEastAsia" w:cs="Times New Roman"/>
          <w:sz w:val="24"/>
          <w:szCs w:val="24"/>
          <w:lang w:val="ru" w:eastAsia="en-US"/>
        </w:rPr>
        <w:t xml:space="preserve"> Стехиометрический </w:t>
      </w:r>
      <w:r w:rsidR="009F50C5" w:rsidRPr="004B0823">
        <w:rPr>
          <w:rStyle w:val="FontStyle86"/>
          <w:rFonts w:ascii="Times New Roman" w:eastAsiaTheme="minorEastAsia" w:cs="Times New Roman"/>
          <w:sz w:val="24"/>
          <w:szCs w:val="24"/>
          <w:lang w:val="ru" w:eastAsia="en-US"/>
        </w:rPr>
        <w:t>а</w:t>
      </w:r>
      <w:r w:rsidR="00391533" w:rsidRPr="004B0823">
        <w:rPr>
          <w:rStyle w:val="FontStyle86"/>
          <w:rFonts w:ascii="Times New Roman" w:eastAsiaTheme="minorEastAsia" w:cs="Times New Roman"/>
          <w:sz w:val="24"/>
          <w:szCs w:val="24"/>
          <w:lang w:val="ru" w:eastAsia="en-US"/>
        </w:rPr>
        <w:t>ппарат для сжигания</w:t>
      </w:r>
    </w:p>
    <w:p w14:paraId="1BA9705E" w14:textId="77777777" w:rsidR="00CA2B96" w:rsidRPr="004B0823" w:rsidRDefault="00CA2B96" w:rsidP="004B0823">
      <w:pPr>
        <w:pStyle w:val="Style15"/>
        <w:widowControl/>
        <w:jc w:val="both"/>
        <w:rPr>
          <w:rStyle w:val="FontStyle86"/>
          <w:rFonts w:ascii="Times New Roman" w:eastAsiaTheme="minorEastAsia" w:cs="Times New Roman"/>
          <w:sz w:val="24"/>
          <w:szCs w:val="24"/>
          <w:lang w:eastAsia="en-US"/>
        </w:rPr>
      </w:pPr>
    </w:p>
    <w:p w14:paraId="137FC1E5" w14:textId="30192F99" w:rsidR="00080418" w:rsidRPr="004B0823" w:rsidRDefault="00391533" w:rsidP="00072365">
      <w:pPr>
        <w:pStyle w:val="Style14"/>
        <w:widowControl/>
        <w:ind w:firstLine="567"/>
        <w:jc w:val="both"/>
        <w:rPr>
          <w:rStyle w:val="FontStyle87"/>
          <w:sz w:val="24"/>
          <w:szCs w:val="24"/>
          <w:lang w:eastAsia="en-US"/>
        </w:rPr>
      </w:pPr>
      <w:r w:rsidRPr="004B0823">
        <w:rPr>
          <w:rStyle w:val="FontStyle87"/>
          <w:sz w:val="24"/>
          <w:szCs w:val="24"/>
          <w:lang w:val="ru" w:eastAsia="en-US"/>
        </w:rPr>
        <w:t>6.4.3</w:t>
      </w:r>
      <w:proofErr w:type="gramStart"/>
      <w:r w:rsidRPr="004B0823">
        <w:rPr>
          <w:rStyle w:val="FontStyle87"/>
          <w:sz w:val="24"/>
          <w:szCs w:val="24"/>
          <w:lang w:val="ru" w:eastAsia="en-US"/>
        </w:rPr>
        <w:t xml:space="preserve"> В</w:t>
      </w:r>
      <w:proofErr w:type="gramEnd"/>
      <w:r w:rsidRPr="004B0823">
        <w:rPr>
          <w:rStyle w:val="FontStyle87"/>
          <w:sz w:val="24"/>
          <w:szCs w:val="24"/>
          <w:lang w:val="ru" w:eastAsia="en-US"/>
        </w:rPr>
        <w:t xml:space="preserve"> третьем типе используется печь для сжигания, работающая при температуре свыше 800°C (1472°F), для обеспечения сжигания газов в составе сжигаемого природного или ф</w:t>
      </w:r>
      <w:r w:rsidR="00CA2B96">
        <w:rPr>
          <w:rStyle w:val="FontStyle87"/>
          <w:sz w:val="24"/>
          <w:szCs w:val="24"/>
          <w:lang w:val="ru" w:eastAsia="en-US"/>
        </w:rPr>
        <w:t>акельного газа, как показано на</w:t>
      </w:r>
      <w:r w:rsidRPr="004B0823">
        <w:rPr>
          <w:rStyle w:val="FontStyle87"/>
          <w:sz w:val="24"/>
          <w:szCs w:val="24"/>
          <w:lang w:val="ru" w:eastAsia="en-US"/>
        </w:rPr>
        <w:t xml:space="preserve"> </w:t>
      </w:r>
      <w:r w:rsidR="00CA2B96" w:rsidRPr="00CA2B96">
        <w:rPr>
          <w:rStyle w:val="FontStyle87"/>
          <w:color w:val="auto"/>
          <w:sz w:val="24"/>
          <w:szCs w:val="24"/>
          <w:lang w:val="ru" w:eastAsia="en-US"/>
        </w:rPr>
        <w:t>рисунке</w:t>
      </w:r>
      <w:r w:rsidRPr="00CA2B96">
        <w:rPr>
          <w:rStyle w:val="FontStyle87"/>
          <w:color w:val="auto"/>
          <w:sz w:val="24"/>
          <w:szCs w:val="24"/>
          <w:lang w:val="ru" w:eastAsia="en-US"/>
        </w:rPr>
        <w:t xml:space="preserve"> 3.</w:t>
      </w:r>
    </w:p>
    <w:p w14:paraId="273E3214" w14:textId="7A9B15AD" w:rsidR="00080418" w:rsidRPr="004B0823" w:rsidRDefault="00391533" w:rsidP="00072365">
      <w:pPr>
        <w:pStyle w:val="Style16"/>
        <w:widowControl/>
        <w:ind w:firstLine="567"/>
        <w:jc w:val="both"/>
        <w:rPr>
          <w:rStyle w:val="FontStyle88"/>
          <w:sz w:val="24"/>
          <w:szCs w:val="24"/>
          <w:lang w:eastAsia="en-US"/>
        </w:rPr>
      </w:pPr>
      <w:r w:rsidRPr="004B0823">
        <w:rPr>
          <w:rStyle w:val="FontStyle87"/>
          <w:sz w:val="24"/>
          <w:szCs w:val="24"/>
          <w:lang w:val="ru" w:eastAsia="en-US"/>
        </w:rPr>
        <w:t>6.5</w:t>
      </w:r>
      <w:r w:rsidR="00CA2B96">
        <w:rPr>
          <w:rStyle w:val="FontStyle88"/>
          <w:sz w:val="24"/>
          <w:szCs w:val="24"/>
          <w:lang w:val="ru" w:eastAsia="en-US"/>
        </w:rPr>
        <w:t xml:space="preserve"> Датчик сжигаемого г</w:t>
      </w:r>
      <w:r w:rsidRPr="004B0823">
        <w:rPr>
          <w:rStyle w:val="FontStyle88"/>
          <w:sz w:val="24"/>
          <w:szCs w:val="24"/>
          <w:lang w:val="ru" w:eastAsia="en-US"/>
        </w:rPr>
        <w:t>аза:</w:t>
      </w:r>
    </w:p>
    <w:p w14:paraId="1813F279" w14:textId="3796D9C6"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6.5.1 Датчик сжигаемого газа должен измерять характеристику сжигаемого газа, которая зависит от степени сгорания и для которой существует критическая степень сгорания, связанная со стехиометрическим соотношением. Камера сгорания первого типа (</w:t>
      </w:r>
      <w:r w:rsidR="00CA2B96">
        <w:rPr>
          <w:rStyle w:val="FontStyle87"/>
          <w:sz w:val="24"/>
          <w:szCs w:val="24"/>
          <w:lang w:val="ru" w:eastAsia="en-US"/>
        </w:rPr>
        <w:t xml:space="preserve">см. </w:t>
      </w:r>
      <w:r w:rsidR="00CA2B96" w:rsidRPr="00CA2B96">
        <w:rPr>
          <w:rStyle w:val="FontStyle87"/>
          <w:color w:val="auto"/>
          <w:sz w:val="24"/>
          <w:szCs w:val="24"/>
          <w:lang w:val="ru" w:eastAsia="en-US"/>
        </w:rPr>
        <w:t>рисунок</w:t>
      </w:r>
      <w:r w:rsidRPr="00CA2B96">
        <w:rPr>
          <w:rStyle w:val="FontStyle87"/>
          <w:color w:val="auto"/>
          <w:sz w:val="24"/>
          <w:szCs w:val="24"/>
          <w:lang w:val="ru" w:eastAsia="en-US"/>
        </w:rPr>
        <w:t xml:space="preserve"> 1</w:t>
      </w:r>
      <w:r w:rsidRPr="004B0823">
        <w:rPr>
          <w:rStyle w:val="FontStyle87"/>
          <w:sz w:val="24"/>
          <w:szCs w:val="24"/>
          <w:lang w:val="ru" w:eastAsia="en-US"/>
        </w:rPr>
        <w:t xml:space="preserve">) будет иметь один датчик в сжигаемом газе, и его выходной сигнал будет представлять собой желаемое </w:t>
      </w:r>
      <w:r w:rsidRPr="004B0823">
        <w:rPr>
          <w:rStyle w:val="FontStyle87"/>
          <w:sz w:val="24"/>
          <w:szCs w:val="24"/>
          <w:lang w:val="ru" w:eastAsia="en-US"/>
        </w:rPr>
        <w:softHyphen/>
        <w:t>измерение. В камере сгорания второго типа (</w:t>
      </w:r>
      <w:r w:rsidR="00CA2B96">
        <w:rPr>
          <w:rStyle w:val="FontStyle87"/>
          <w:sz w:val="24"/>
          <w:szCs w:val="24"/>
          <w:lang w:val="ru" w:eastAsia="en-US"/>
        </w:rPr>
        <w:t xml:space="preserve">см. </w:t>
      </w:r>
      <w:r w:rsidR="00CA2B96">
        <w:rPr>
          <w:rStyle w:val="FontStyle87"/>
          <w:color w:val="auto"/>
          <w:sz w:val="24"/>
          <w:szCs w:val="24"/>
          <w:lang w:val="ru" w:eastAsia="en-US"/>
        </w:rPr>
        <w:t>рисунок</w:t>
      </w:r>
      <w:r w:rsidRPr="00CA2B96">
        <w:rPr>
          <w:rStyle w:val="FontStyle87"/>
          <w:color w:val="auto"/>
          <w:sz w:val="24"/>
          <w:szCs w:val="24"/>
          <w:lang w:val="ru" w:eastAsia="en-US"/>
        </w:rPr>
        <w:t xml:space="preserve"> 2</w:t>
      </w:r>
      <w:r w:rsidRPr="004B0823">
        <w:rPr>
          <w:rStyle w:val="FontStyle87"/>
          <w:sz w:val="24"/>
          <w:szCs w:val="24"/>
          <w:lang w:val="ru" w:eastAsia="en-US"/>
        </w:rPr>
        <w:t>) должен быть датчик сжигаемого газа от каждой горелки. Разница между двумя выходными сигналами будет представлять собой желаемое измерение. В третьем типе (</w:t>
      </w:r>
      <w:r w:rsidR="00CA2B96">
        <w:rPr>
          <w:rStyle w:val="FontStyle87"/>
          <w:sz w:val="24"/>
          <w:szCs w:val="24"/>
          <w:lang w:val="ru" w:eastAsia="en-US"/>
        </w:rPr>
        <w:t xml:space="preserve">см. </w:t>
      </w:r>
      <w:r w:rsidR="00CA2B96">
        <w:rPr>
          <w:rStyle w:val="FontStyle87"/>
          <w:color w:val="auto"/>
          <w:sz w:val="24"/>
          <w:szCs w:val="24"/>
          <w:lang w:val="ru" w:eastAsia="en-US"/>
        </w:rPr>
        <w:t>рисунок</w:t>
      </w:r>
      <w:r w:rsidRPr="00CA2B96">
        <w:rPr>
          <w:rStyle w:val="FontStyle87"/>
          <w:color w:val="auto"/>
          <w:sz w:val="24"/>
          <w:szCs w:val="24"/>
          <w:lang w:val="ru" w:eastAsia="en-US"/>
        </w:rPr>
        <w:t xml:space="preserve"> 3</w:t>
      </w:r>
      <w:r w:rsidRPr="004B0823">
        <w:rPr>
          <w:rStyle w:val="FontStyle87"/>
          <w:sz w:val="24"/>
          <w:szCs w:val="24"/>
          <w:lang w:val="ru" w:eastAsia="en-US"/>
        </w:rPr>
        <w:t xml:space="preserve">) измеряется остаточный кислород, и полученное </w:t>
      </w:r>
      <w:r w:rsidR="00CA2B96">
        <w:rPr>
          <w:rStyle w:val="FontStyle87"/>
          <w:sz w:val="24"/>
          <w:szCs w:val="24"/>
          <w:lang w:val="ru" w:eastAsia="en-US"/>
        </w:rPr>
        <w:t xml:space="preserve">значение кислорода соотносится </w:t>
      </w:r>
      <w:r w:rsidRPr="004B0823">
        <w:rPr>
          <w:rStyle w:val="FontStyle87"/>
          <w:sz w:val="24"/>
          <w:szCs w:val="24"/>
          <w:lang w:val="ru" w:eastAsia="en-US"/>
        </w:rPr>
        <w:t xml:space="preserve">с индексом CARI и </w:t>
      </w:r>
      <w:proofErr w:type="spellStart"/>
      <w:r w:rsidRPr="004B0823">
        <w:rPr>
          <w:rStyle w:val="FontStyle87"/>
          <w:sz w:val="24"/>
          <w:szCs w:val="24"/>
          <w:lang w:val="ru" w:eastAsia="en-US"/>
        </w:rPr>
        <w:t>Воббе</w:t>
      </w:r>
      <w:proofErr w:type="spellEnd"/>
      <w:r w:rsidRPr="004B0823">
        <w:rPr>
          <w:rStyle w:val="FontStyle87"/>
          <w:sz w:val="24"/>
          <w:szCs w:val="24"/>
          <w:lang w:val="ru" w:eastAsia="en-US"/>
        </w:rPr>
        <w:t>.</w:t>
      </w:r>
    </w:p>
    <w:p w14:paraId="5049D131" w14:textId="33988DE5"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6.5.2</w:t>
      </w:r>
      <w:proofErr w:type="gramStart"/>
      <w:r w:rsidRPr="004B0823">
        <w:rPr>
          <w:rStyle w:val="FontStyle87"/>
          <w:sz w:val="24"/>
          <w:szCs w:val="24"/>
          <w:lang w:val="ru" w:eastAsia="en-US"/>
        </w:rPr>
        <w:t xml:space="preserve"> С</w:t>
      </w:r>
      <w:proofErr w:type="gramEnd"/>
      <w:r w:rsidRPr="004B0823">
        <w:rPr>
          <w:rStyle w:val="FontStyle87"/>
          <w:sz w:val="24"/>
          <w:szCs w:val="24"/>
          <w:lang w:val="ru" w:eastAsia="en-US"/>
        </w:rPr>
        <w:t xml:space="preserve">уществует несколько свойств сжигаемого газа, которые однозначно связаны со степенью сгорания. Может быть выбран датчик сжигаемого газа, который обеспечивает измерение любого из них, например, температуры или </w:t>
      </w:r>
      <w:r w:rsidR="00CA2B96">
        <w:rPr>
          <w:rStyle w:val="FontStyle87"/>
          <w:sz w:val="24"/>
          <w:szCs w:val="24"/>
          <w:lang w:val="ru" w:eastAsia="en-US"/>
        </w:rPr>
        <w:t>парциального давления кислорода</w:t>
      </w:r>
      <w:r w:rsidRPr="004B0823">
        <w:rPr>
          <w:rStyle w:val="FontStyle87"/>
          <w:sz w:val="24"/>
          <w:szCs w:val="24"/>
          <w:lang w:val="ru" w:eastAsia="en-US"/>
        </w:rPr>
        <w:t>.</w:t>
      </w:r>
    </w:p>
    <w:p w14:paraId="3AEB1859" w14:textId="4EA12B7B"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 xml:space="preserve">6.6 </w:t>
      </w:r>
      <w:r w:rsidRPr="004B0823">
        <w:rPr>
          <w:rStyle w:val="FontStyle88"/>
          <w:sz w:val="24"/>
          <w:szCs w:val="24"/>
          <w:lang w:val="ru" w:eastAsia="en-US"/>
        </w:rPr>
        <w:t>Электроника</w:t>
      </w:r>
      <w:r w:rsidRPr="004B0823">
        <w:rPr>
          <w:rStyle w:val="FontStyle87"/>
          <w:sz w:val="24"/>
          <w:szCs w:val="24"/>
          <w:lang w:val="ru" w:eastAsia="en-US"/>
        </w:rPr>
        <w:t xml:space="preserve"> — Электроника используется для приема сигналов от компонентов, описанных выше, для управления расходом газов в камере сгорания в ответ на сигнал от датчика сжигаемого газа, а также для обеспечения цифрового или аналогового выходного сигнала или обоих, который пропорционален теплот</w:t>
      </w:r>
      <w:r w:rsidR="008416EE" w:rsidRPr="004B0823">
        <w:rPr>
          <w:rStyle w:val="FontStyle87"/>
          <w:sz w:val="24"/>
          <w:szCs w:val="24"/>
          <w:lang w:val="ru" w:eastAsia="en-US"/>
        </w:rPr>
        <w:t xml:space="preserve">е сгорания </w:t>
      </w:r>
      <w:r w:rsidRPr="004B0823">
        <w:rPr>
          <w:rStyle w:val="FontStyle87"/>
          <w:sz w:val="24"/>
          <w:szCs w:val="24"/>
          <w:lang w:val="ru" w:eastAsia="en-US"/>
        </w:rPr>
        <w:t>способности газообразного топлива.</w:t>
      </w:r>
    </w:p>
    <w:p w14:paraId="6811D61C" w14:textId="77777777"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 xml:space="preserve">6.7 </w:t>
      </w:r>
      <w:r w:rsidRPr="004B0823">
        <w:rPr>
          <w:rStyle w:val="FontStyle88"/>
          <w:sz w:val="24"/>
          <w:szCs w:val="24"/>
          <w:lang w:val="ru" w:eastAsia="en-US"/>
        </w:rPr>
        <w:t>Стабильность температуры и условия эксплуатации</w:t>
      </w:r>
      <w:r w:rsidRPr="004B0823">
        <w:rPr>
          <w:rStyle w:val="FontStyle87"/>
          <w:sz w:val="24"/>
          <w:szCs w:val="24"/>
          <w:lang w:val="ru" w:eastAsia="en-US"/>
        </w:rPr>
        <w:t xml:space="preserve"> — Метод способен работать в диапазоне температур, ограниченном только конкретным устройством, используемым для реализации метода. Желательно уравновесить температуры </w:t>
      </w:r>
      <w:r w:rsidRPr="004B0823">
        <w:rPr>
          <w:rStyle w:val="FontStyle87"/>
          <w:sz w:val="24"/>
          <w:szCs w:val="24"/>
          <w:lang w:val="ru" w:eastAsia="en-US"/>
        </w:rPr>
        <w:softHyphen/>
        <w:t>воздуха и топлива перед измерением газов. Электроника также должна быть стабилизирована от изменений температуры, а датчик сжигаемого газа должен быть нечувствителен к изменениям условий окружающей среды.</w:t>
      </w:r>
    </w:p>
    <w:p w14:paraId="76047CEB" w14:textId="77777777" w:rsidR="009F50C5" w:rsidRPr="004B0823" w:rsidRDefault="009F50C5" w:rsidP="004B0823">
      <w:pPr>
        <w:pStyle w:val="Style7"/>
        <w:widowControl/>
        <w:jc w:val="both"/>
        <w:rPr>
          <w:rStyle w:val="FontStyle87"/>
          <w:sz w:val="24"/>
          <w:szCs w:val="24"/>
          <w:lang w:eastAsia="en-US"/>
        </w:rPr>
        <w:sectPr w:rsidR="009F50C5" w:rsidRPr="004B0823" w:rsidSect="001D2D27">
          <w:headerReference w:type="even" r:id="rId15"/>
          <w:headerReference w:type="default" r:id="rId16"/>
          <w:footerReference w:type="even" r:id="rId17"/>
          <w:footerReference w:type="default" r:id="rId18"/>
          <w:pgSz w:w="11909" w:h="16834"/>
          <w:pgMar w:top="1418" w:right="1418" w:bottom="1418" w:left="1134" w:header="1021" w:footer="1021" w:gutter="0"/>
          <w:pgNumType w:start="1"/>
          <w:cols w:space="720"/>
          <w:noEndnote/>
          <w:docGrid w:linePitch="326"/>
        </w:sectPr>
      </w:pPr>
    </w:p>
    <w:p w14:paraId="0F4FF0D4" w14:textId="77D9F258" w:rsidR="00080418" w:rsidRPr="004B0823" w:rsidRDefault="009F50C5" w:rsidP="004B0823">
      <w:pPr>
        <w:pStyle w:val="Style7"/>
        <w:widowControl/>
        <w:jc w:val="both"/>
        <w:rPr>
          <w:rStyle w:val="FontStyle87"/>
          <w:sz w:val="24"/>
          <w:szCs w:val="24"/>
          <w:lang w:eastAsia="en-US"/>
        </w:rPr>
      </w:pPr>
      <w:r w:rsidRPr="004B0823">
        <w:rPr>
          <w:noProof/>
          <w:color w:val="000000"/>
        </w:rPr>
        <w:lastRenderedPageBreak/>
        <w:drawing>
          <wp:inline distT="0" distB="0" distL="0" distR="0" wp14:anchorId="72AB4A91" wp14:editId="509DA226">
            <wp:extent cx="8925636" cy="530534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929041" cy="5307369"/>
                    </a:xfrm>
                    <a:prstGeom prst="rect">
                      <a:avLst/>
                    </a:prstGeom>
                    <a:noFill/>
                    <a:ln>
                      <a:noFill/>
                    </a:ln>
                  </pic:spPr>
                </pic:pic>
              </a:graphicData>
            </a:graphic>
          </wp:inline>
        </w:drawing>
      </w:r>
    </w:p>
    <w:p w14:paraId="664C3F20" w14:textId="77777777" w:rsidR="009423C8" w:rsidRPr="004B0823" w:rsidRDefault="009423C8" w:rsidP="004B0823">
      <w:pPr>
        <w:pStyle w:val="Style15"/>
        <w:widowControl/>
        <w:jc w:val="both"/>
        <w:rPr>
          <w:rStyle w:val="FontStyle86"/>
          <w:rFonts w:ascii="Times New Roman" w:eastAsiaTheme="minorEastAsia" w:cs="Times New Roman"/>
          <w:sz w:val="24"/>
          <w:szCs w:val="24"/>
          <w:lang w:eastAsia="en-US"/>
        </w:rPr>
      </w:pPr>
      <w:bookmarkStart w:id="1" w:name="bookmark3"/>
      <w:bookmarkEnd w:id="1"/>
    </w:p>
    <w:p w14:paraId="59E1314D" w14:textId="286EEFED" w:rsidR="00080418" w:rsidRPr="004B0823" w:rsidRDefault="00391533" w:rsidP="00CA2B96">
      <w:pPr>
        <w:pStyle w:val="Style15"/>
        <w:widowControl/>
        <w:jc w:val="center"/>
        <w:rPr>
          <w:rStyle w:val="FontStyle86"/>
          <w:rFonts w:ascii="Times New Roman" w:eastAsiaTheme="minorEastAsia" w:cs="Times New Roman"/>
          <w:sz w:val="24"/>
          <w:szCs w:val="24"/>
          <w:lang w:eastAsia="en-US"/>
        </w:rPr>
      </w:pPr>
      <w:r w:rsidRPr="004B0823">
        <w:rPr>
          <w:rStyle w:val="FontStyle86"/>
          <w:rFonts w:ascii="Times New Roman" w:eastAsiaTheme="minorEastAsia" w:cs="Times New Roman"/>
          <w:sz w:val="24"/>
          <w:szCs w:val="24"/>
          <w:lang w:val="ru" w:eastAsia="en-US"/>
        </w:rPr>
        <w:t>Р</w:t>
      </w:r>
      <w:r w:rsidR="00CA2B96" w:rsidRPr="004B0823">
        <w:rPr>
          <w:rStyle w:val="FontStyle86"/>
          <w:rFonts w:ascii="Times New Roman" w:eastAsiaTheme="minorEastAsia" w:cs="Times New Roman"/>
          <w:sz w:val="24"/>
          <w:szCs w:val="24"/>
          <w:lang w:val="ru" w:eastAsia="en-US"/>
        </w:rPr>
        <w:t>исунок</w:t>
      </w:r>
      <w:r w:rsidRPr="004B0823">
        <w:rPr>
          <w:rStyle w:val="FontStyle86"/>
          <w:rFonts w:ascii="Times New Roman" w:eastAsiaTheme="minorEastAsia" w:cs="Times New Roman"/>
          <w:sz w:val="24"/>
          <w:szCs w:val="24"/>
          <w:lang w:val="ru" w:eastAsia="en-US"/>
        </w:rPr>
        <w:t xml:space="preserve"> 3 </w:t>
      </w:r>
      <w:r w:rsidR="00CA2B96">
        <w:rPr>
          <w:rStyle w:val="FontStyle86"/>
          <w:rFonts w:ascii="Times New Roman" w:eastAsiaTheme="minorEastAsia" w:cs="Times New Roman"/>
          <w:sz w:val="24"/>
          <w:szCs w:val="24"/>
          <w:lang w:val="ru" w:eastAsia="en-US"/>
        </w:rPr>
        <w:t xml:space="preserve">- </w:t>
      </w:r>
      <w:r w:rsidRPr="004B0823">
        <w:rPr>
          <w:rStyle w:val="FontStyle86"/>
          <w:rFonts w:ascii="Times New Roman" w:eastAsiaTheme="minorEastAsia" w:cs="Times New Roman"/>
          <w:sz w:val="24"/>
          <w:szCs w:val="24"/>
          <w:lang w:val="ru" w:eastAsia="en-US"/>
        </w:rPr>
        <w:t xml:space="preserve">Устройство для </w:t>
      </w:r>
      <w:r w:rsidR="009F50C5" w:rsidRPr="004B0823">
        <w:rPr>
          <w:rStyle w:val="FontStyle86"/>
          <w:rFonts w:ascii="Times New Roman" w:eastAsiaTheme="minorEastAsia" w:cs="Times New Roman"/>
          <w:sz w:val="24"/>
          <w:szCs w:val="24"/>
          <w:lang w:val="ru" w:eastAsia="en-US"/>
        </w:rPr>
        <w:t>стехиометрического сжигания остаточного кислорода</w:t>
      </w:r>
    </w:p>
    <w:p w14:paraId="719DBACB" w14:textId="77777777" w:rsidR="009F50C5" w:rsidRPr="004B0823" w:rsidRDefault="009F50C5" w:rsidP="004B0823">
      <w:pPr>
        <w:pStyle w:val="Style3"/>
        <w:widowControl/>
        <w:ind w:firstLine="720"/>
        <w:jc w:val="both"/>
        <w:rPr>
          <w:rStyle w:val="FontStyle89"/>
          <w:sz w:val="24"/>
          <w:szCs w:val="24"/>
          <w:lang w:val="ru" w:eastAsia="en-US"/>
        </w:rPr>
        <w:sectPr w:rsidR="009F50C5" w:rsidRPr="004B0823" w:rsidSect="00785296">
          <w:headerReference w:type="default" r:id="rId20"/>
          <w:footerReference w:type="default" r:id="rId21"/>
          <w:pgSz w:w="16834" w:h="11909" w:orient="landscape"/>
          <w:pgMar w:top="1418" w:right="1418" w:bottom="1418" w:left="1134" w:header="1021" w:footer="1021" w:gutter="0"/>
          <w:cols w:space="720"/>
          <w:noEndnote/>
          <w:docGrid w:linePitch="326"/>
        </w:sectPr>
      </w:pPr>
    </w:p>
    <w:p w14:paraId="77EF3C9B" w14:textId="1C93C199" w:rsidR="00080418" w:rsidRDefault="00CA2B96" w:rsidP="00072365">
      <w:pPr>
        <w:pStyle w:val="Style3"/>
        <w:widowControl/>
        <w:ind w:firstLine="567"/>
        <w:jc w:val="both"/>
        <w:rPr>
          <w:rStyle w:val="FontStyle89"/>
          <w:sz w:val="24"/>
          <w:szCs w:val="24"/>
          <w:lang w:val="ru" w:eastAsia="en-US"/>
        </w:rPr>
      </w:pPr>
      <w:r>
        <w:rPr>
          <w:rStyle w:val="FontStyle89"/>
          <w:sz w:val="24"/>
          <w:szCs w:val="24"/>
          <w:lang w:val="ru" w:eastAsia="en-US"/>
        </w:rPr>
        <w:lastRenderedPageBreak/>
        <w:t>7</w:t>
      </w:r>
      <w:r w:rsidR="00391533" w:rsidRPr="004B0823">
        <w:rPr>
          <w:rStyle w:val="FontStyle89"/>
          <w:sz w:val="24"/>
          <w:szCs w:val="24"/>
          <w:lang w:val="ru" w:eastAsia="en-US"/>
        </w:rPr>
        <w:t xml:space="preserve"> Реагенты и материалы</w:t>
      </w:r>
    </w:p>
    <w:p w14:paraId="6B76DDC0" w14:textId="77777777" w:rsidR="00CA2B96" w:rsidRPr="004B0823" w:rsidRDefault="00CA2B96" w:rsidP="00072365">
      <w:pPr>
        <w:pStyle w:val="Style3"/>
        <w:widowControl/>
        <w:ind w:firstLine="567"/>
        <w:jc w:val="both"/>
        <w:rPr>
          <w:rStyle w:val="FontStyle89"/>
          <w:sz w:val="24"/>
          <w:szCs w:val="24"/>
          <w:lang w:eastAsia="en-US"/>
        </w:rPr>
      </w:pPr>
    </w:p>
    <w:p w14:paraId="63B77BFA" w14:textId="01706331"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 xml:space="preserve">7.1 </w:t>
      </w:r>
      <w:r w:rsidRPr="004B0823">
        <w:rPr>
          <w:rStyle w:val="FontStyle88"/>
          <w:sz w:val="24"/>
          <w:szCs w:val="24"/>
          <w:lang w:val="ru" w:eastAsia="en-US"/>
        </w:rPr>
        <w:t>Физическое загрязнение</w:t>
      </w:r>
      <w:r w:rsidRPr="004B0823">
        <w:rPr>
          <w:rStyle w:val="FontStyle87"/>
          <w:sz w:val="24"/>
          <w:szCs w:val="24"/>
          <w:lang w:val="ru" w:eastAsia="en-US"/>
        </w:rPr>
        <w:t xml:space="preserve"> — Воздух и газ должны быть свободны от пыли, жидкости, воды, жидких углеводородов и других мех</w:t>
      </w:r>
      <w:r w:rsidRPr="004B0823">
        <w:rPr>
          <w:rStyle w:val="FontStyle87"/>
          <w:sz w:val="24"/>
          <w:szCs w:val="24"/>
          <w:lang w:eastAsia="en-US"/>
        </w:rPr>
        <w:t>а</w:t>
      </w:r>
      <w:proofErr w:type="spellStart"/>
      <w:r w:rsidRPr="004B0823">
        <w:rPr>
          <w:rStyle w:val="FontStyle87"/>
          <w:sz w:val="24"/>
          <w:szCs w:val="24"/>
          <w:lang w:val="ru" w:eastAsia="en-US"/>
        </w:rPr>
        <w:t>нических</w:t>
      </w:r>
      <w:proofErr w:type="spellEnd"/>
      <w:r w:rsidRPr="004B0823">
        <w:rPr>
          <w:rStyle w:val="FontStyle87"/>
          <w:sz w:val="24"/>
          <w:szCs w:val="24"/>
          <w:lang w:val="ru" w:eastAsia="en-US"/>
        </w:rPr>
        <w:t xml:space="preserve"> примесей. Посторонние материалы должны быть удалены с помощью фильтра для отбора проб. Чтобы избежать каких-либо проблем в линии из-за скопления жидкости, установите линию на низкую точку и обеспечьте </w:t>
      </w:r>
      <w:proofErr w:type="gramStart"/>
      <w:r w:rsidRPr="004B0823">
        <w:rPr>
          <w:rStyle w:val="FontStyle87"/>
          <w:sz w:val="24"/>
          <w:szCs w:val="24"/>
          <w:lang w:val="ru" w:eastAsia="en-US"/>
        </w:rPr>
        <w:t>капле-отводную</w:t>
      </w:r>
      <w:proofErr w:type="gramEnd"/>
      <w:r w:rsidRPr="004B0823">
        <w:rPr>
          <w:rStyle w:val="FontStyle87"/>
          <w:sz w:val="24"/>
          <w:szCs w:val="24"/>
          <w:lang w:val="ru" w:eastAsia="en-US"/>
        </w:rPr>
        <w:t xml:space="preserve"> трубку.</w:t>
      </w:r>
    </w:p>
    <w:p w14:paraId="111C0B20" w14:textId="77777777"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 xml:space="preserve">7.2 </w:t>
      </w:r>
      <w:r w:rsidRPr="004B0823">
        <w:rPr>
          <w:rStyle w:val="FontStyle88"/>
          <w:sz w:val="24"/>
          <w:szCs w:val="24"/>
          <w:lang w:val="ru" w:eastAsia="en-US"/>
        </w:rPr>
        <w:t>Химическое загрязнение</w:t>
      </w:r>
      <w:r w:rsidRPr="004B0823">
        <w:rPr>
          <w:rStyle w:val="FontStyle87"/>
          <w:sz w:val="24"/>
          <w:szCs w:val="24"/>
          <w:lang w:val="ru" w:eastAsia="en-US"/>
        </w:rPr>
        <w:t xml:space="preserve"> — Воздух не должен содержать горючих соединений. Содержание кислорода и абсолютная влажность воздуха во время измерения должны быть такими же, как и во время калибровки.</w:t>
      </w:r>
    </w:p>
    <w:p w14:paraId="4F9A025A" w14:textId="77777777" w:rsidR="00C468D3" w:rsidRPr="004B0823" w:rsidRDefault="00C468D3" w:rsidP="00072365">
      <w:pPr>
        <w:pStyle w:val="Style3"/>
        <w:widowControl/>
        <w:ind w:firstLine="567"/>
        <w:jc w:val="both"/>
        <w:rPr>
          <w:rStyle w:val="FontStyle89"/>
          <w:sz w:val="24"/>
          <w:szCs w:val="24"/>
          <w:lang w:val="ru" w:eastAsia="en-US"/>
        </w:rPr>
      </w:pPr>
    </w:p>
    <w:p w14:paraId="7BE39447" w14:textId="2EEAD17A" w:rsidR="00080418" w:rsidRDefault="00CA2B96" w:rsidP="00072365">
      <w:pPr>
        <w:pStyle w:val="Style3"/>
        <w:widowControl/>
        <w:ind w:firstLine="567"/>
        <w:jc w:val="both"/>
        <w:rPr>
          <w:rStyle w:val="FontStyle89"/>
          <w:sz w:val="24"/>
          <w:szCs w:val="24"/>
          <w:lang w:val="ru" w:eastAsia="en-US"/>
        </w:rPr>
      </w:pPr>
      <w:r>
        <w:rPr>
          <w:rStyle w:val="FontStyle89"/>
          <w:sz w:val="24"/>
          <w:szCs w:val="24"/>
          <w:lang w:val="ru" w:eastAsia="en-US"/>
        </w:rPr>
        <w:t>8</w:t>
      </w:r>
      <w:r w:rsidR="00391533" w:rsidRPr="004B0823">
        <w:rPr>
          <w:rStyle w:val="FontStyle89"/>
          <w:sz w:val="24"/>
          <w:szCs w:val="24"/>
          <w:lang w:val="ru" w:eastAsia="en-US"/>
        </w:rPr>
        <w:t xml:space="preserve"> Калибровка и стандартизация</w:t>
      </w:r>
    </w:p>
    <w:p w14:paraId="01730F8A" w14:textId="77777777" w:rsidR="00CA2B96" w:rsidRPr="004B0823" w:rsidRDefault="00CA2B96" w:rsidP="00072365">
      <w:pPr>
        <w:pStyle w:val="Style3"/>
        <w:widowControl/>
        <w:ind w:firstLine="567"/>
        <w:jc w:val="both"/>
        <w:rPr>
          <w:rStyle w:val="FontStyle89"/>
          <w:sz w:val="24"/>
          <w:szCs w:val="24"/>
          <w:lang w:eastAsia="en-US"/>
        </w:rPr>
      </w:pPr>
    </w:p>
    <w:p w14:paraId="64BC56D6" w14:textId="2F53CA85"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 xml:space="preserve">8.1 Калибровочный коэффициент </w:t>
      </w:r>
      <w:r w:rsidRPr="004B0823">
        <w:rPr>
          <w:rStyle w:val="FontStyle88"/>
          <w:sz w:val="24"/>
          <w:szCs w:val="24"/>
          <w:lang w:val="ru" w:eastAsia="en-US"/>
        </w:rPr>
        <w:t>F</w:t>
      </w:r>
      <w:r w:rsidRPr="004B0823">
        <w:rPr>
          <w:rStyle w:val="FontStyle87"/>
          <w:sz w:val="24"/>
          <w:szCs w:val="24"/>
          <w:lang w:val="ru" w:eastAsia="en-US"/>
        </w:rPr>
        <w:t xml:space="preserve"> и константа </w:t>
      </w:r>
      <w:r w:rsidRPr="004B0823">
        <w:rPr>
          <w:rStyle w:val="FontStyle88"/>
          <w:sz w:val="24"/>
          <w:szCs w:val="24"/>
          <w:lang w:val="ru" w:eastAsia="en-US"/>
        </w:rPr>
        <w:t>B</w:t>
      </w:r>
      <w:r w:rsidRPr="004B0823">
        <w:rPr>
          <w:rStyle w:val="FontStyle87"/>
          <w:sz w:val="24"/>
          <w:szCs w:val="24"/>
          <w:lang w:val="ru" w:eastAsia="en-US"/>
        </w:rPr>
        <w:t xml:space="preserve"> в уравнении </w:t>
      </w:r>
      <w:r w:rsidRPr="004B0823">
        <w:rPr>
          <w:rStyle w:val="FontStyle88"/>
          <w:spacing w:val="40"/>
          <w:sz w:val="24"/>
          <w:szCs w:val="24"/>
          <w:lang w:val="ru" w:eastAsia="en-US"/>
        </w:rPr>
        <w:t>C = FR+B</w:t>
      </w:r>
      <w:r w:rsidRPr="004B0823">
        <w:rPr>
          <w:rStyle w:val="FontStyle87"/>
          <w:sz w:val="24"/>
          <w:szCs w:val="24"/>
          <w:lang w:val="ru" w:eastAsia="en-US"/>
        </w:rPr>
        <w:t xml:space="preserve"> определяются путем первоначальной калибровки, в ходе которой измеряются критические коэффициенты сгорания, по меньшей мере, двух стандартных газов с известными, но различными значениями теплот</w:t>
      </w:r>
      <w:r w:rsidR="008416EE" w:rsidRPr="004B0823">
        <w:rPr>
          <w:rStyle w:val="FontStyle87"/>
          <w:sz w:val="24"/>
          <w:szCs w:val="24"/>
          <w:lang w:val="ru" w:eastAsia="en-US"/>
        </w:rPr>
        <w:t>ы сгорания с</w:t>
      </w:r>
      <w:r w:rsidRPr="004B0823">
        <w:rPr>
          <w:rStyle w:val="FontStyle87"/>
          <w:sz w:val="24"/>
          <w:szCs w:val="24"/>
          <w:lang w:val="ru" w:eastAsia="en-US"/>
        </w:rPr>
        <w:t xml:space="preserve">пособности с использованием процедуры, описанной в </w:t>
      </w:r>
      <w:r w:rsidRPr="00CA2B96">
        <w:rPr>
          <w:rStyle w:val="FontStyle87"/>
          <w:color w:val="auto"/>
          <w:sz w:val="24"/>
          <w:szCs w:val="24"/>
          <w:lang w:val="ru" w:eastAsia="en-US"/>
        </w:rPr>
        <w:t>9.1</w:t>
      </w:r>
      <w:r w:rsidRPr="004B0823">
        <w:rPr>
          <w:rStyle w:val="FontStyle87"/>
          <w:sz w:val="24"/>
          <w:szCs w:val="24"/>
          <w:lang w:val="ru" w:eastAsia="en-US"/>
        </w:rPr>
        <w:t>.</w:t>
      </w:r>
    </w:p>
    <w:p w14:paraId="285C3113" w14:textId="04F462D4"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 xml:space="preserve">8.2 </w:t>
      </w:r>
      <w:r w:rsidRPr="004B0823">
        <w:rPr>
          <w:rStyle w:val="FontStyle88"/>
          <w:sz w:val="24"/>
          <w:szCs w:val="24"/>
          <w:lang w:val="ru" w:eastAsia="en-US"/>
        </w:rPr>
        <w:t>F</w:t>
      </w:r>
      <w:r w:rsidRPr="004B0823">
        <w:rPr>
          <w:rStyle w:val="FontStyle87"/>
          <w:sz w:val="24"/>
          <w:szCs w:val="24"/>
          <w:lang w:val="ru" w:eastAsia="en-US"/>
        </w:rPr>
        <w:t xml:space="preserve"> Калибровочный коэффициент F регулярно переопределяется через равные промежутки времени в полевых условиях с использованием калибровочного газа с известной теплот</w:t>
      </w:r>
      <w:r w:rsidR="008416EE" w:rsidRPr="004B0823">
        <w:rPr>
          <w:rStyle w:val="FontStyle87"/>
          <w:sz w:val="24"/>
          <w:szCs w:val="24"/>
          <w:lang w:val="ru" w:eastAsia="en-US"/>
        </w:rPr>
        <w:t>ой сгорания</w:t>
      </w:r>
      <w:r w:rsidRPr="004B0823">
        <w:rPr>
          <w:rStyle w:val="FontStyle87"/>
          <w:sz w:val="24"/>
          <w:szCs w:val="24"/>
          <w:lang w:val="ru" w:eastAsia="en-US"/>
        </w:rPr>
        <w:t xml:space="preserve">. Константа </w:t>
      </w:r>
      <w:r w:rsidRPr="004B0823">
        <w:rPr>
          <w:rStyle w:val="FontStyle88"/>
          <w:sz w:val="24"/>
          <w:szCs w:val="24"/>
          <w:lang w:val="ru" w:eastAsia="en-US"/>
        </w:rPr>
        <w:t>B</w:t>
      </w:r>
      <w:r w:rsidRPr="004B0823">
        <w:rPr>
          <w:rStyle w:val="FontStyle87"/>
          <w:sz w:val="24"/>
          <w:szCs w:val="24"/>
          <w:lang w:val="ru" w:eastAsia="en-US"/>
        </w:rPr>
        <w:t xml:space="preserve"> не корректируется при обычной калибровке. Интервал между обычными калибровками должен определяться в соответствии с конкретными условиями эксплуатации и обычно составляет порядка 24 часов. Определение </w:t>
      </w:r>
      <w:r w:rsidRPr="004B0823">
        <w:rPr>
          <w:rStyle w:val="FontStyle88"/>
          <w:sz w:val="24"/>
          <w:szCs w:val="24"/>
          <w:lang w:val="ru" w:eastAsia="en-US"/>
        </w:rPr>
        <w:t>F</w:t>
      </w:r>
      <w:r w:rsidRPr="004B0823">
        <w:rPr>
          <w:rStyle w:val="FontStyle87"/>
          <w:sz w:val="24"/>
          <w:szCs w:val="24"/>
          <w:lang w:val="ru" w:eastAsia="en-US"/>
        </w:rPr>
        <w:t xml:space="preserve"> определяет количество чистого кислорода на стандартный объем воздуха для горения. Изменения в чистой кислородной константе могут быть вызваны несколькими факторами, такими как изменения абсолютной влажности или наличие загрязняющих веществ в подаваемом воздухе.</w:t>
      </w:r>
    </w:p>
    <w:p w14:paraId="73D37DDE" w14:textId="35BA7C18"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8.3 Калибровка при использовании нескольких калибровочных газов, в которых эти стандарты используются для калибровки низкой, а в некоторых конфигурациях калориметров - средней точки ожидаемого диапазона измерения теплот</w:t>
      </w:r>
      <w:r w:rsidR="008416EE" w:rsidRPr="004B0823">
        <w:rPr>
          <w:rStyle w:val="FontStyle87"/>
          <w:sz w:val="24"/>
          <w:szCs w:val="24"/>
          <w:lang w:val="ru" w:eastAsia="en-US"/>
        </w:rPr>
        <w:t>ы сгорания</w:t>
      </w:r>
      <w:r w:rsidRPr="004B0823">
        <w:rPr>
          <w:rStyle w:val="FontStyle87"/>
          <w:sz w:val="24"/>
          <w:szCs w:val="24"/>
          <w:lang w:val="ru" w:eastAsia="en-US"/>
        </w:rPr>
        <w:t>, Удельного веса (Относительной плотности; где Воздух = 1,0000). Правильную процедуру калибровки см. в руководстве по изготовлению калориметров. Интервал между обычными калибровками должен определяться в соответствии с конкретными условиями эксплуатации и может варьироваться от 24 до 96 часов, как определено операторами в соответствии с требованиями пользователя.</w:t>
      </w:r>
    </w:p>
    <w:p w14:paraId="139090EE" w14:textId="18549599"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8.4 Стандартизация сообщаемых калориметрами значений, таких как высшая и низшая теплот</w:t>
      </w:r>
      <w:r w:rsidR="008416EE" w:rsidRPr="004B0823">
        <w:rPr>
          <w:rStyle w:val="FontStyle87"/>
          <w:sz w:val="24"/>
          <w:szCs w:val="24"/>
          <w:lang w:val="ru" w:eastAsia="en-US"/>
        </w:rPr>
        <w:t>а сгорания</w:t>
      </w:r>
      <w:r w:rsidRPr="004B0823">
        <w:rPr>
          <w:rStyle w:val="FontStyle87"/>
          <w:sz w:val="24"/>
          <w:szCs w:val="24"/>
          <w:lang w:val="ru" w:eastAsia="en-US"/>
        </w:rPr>
        <w:t>, удельный вес, плотность, индекс потребности в воздухе для горения (CARI), основана на составе стандартног</w:t>
      </w:r>
      <w:proofErr w:type="gramStart"/>
      <w:r w:rsidRPr="004B0823">
        <w:rPr>
          <w:rStyle w:val="FontStyle87"/>
          <w:sz w:val="24"/>
          <w:szCs w:val="24"/>
          <w:lang w:val="ru" w:eastAsia="en-US"/>
        </w:rPr>
        <w:t>о(</w:t>
      </w:r>
      <w:proofErr w:type="gramEnd"/>
      <w:r w:rsidRPr="004B0823">
        <w:rPr>
          <w:rStyle w:val="FontStyle87"/>
          <w:sz w:val="24"/>
          <w:szCs w:val="24"/>
          <w:lang w:val="ru" w:eastAsia="en-US"/>
        </w:rPr>
        <w:t>-ых) калибровочного газа, используемого(-ых) для калибровки калориметра, а также применение базового давления и температуры используется для расчета таких значений, как более высокая или более низкая теплот</w:t>
      </w:r>
      <w:r w:rsidR="008416EE" w:rsidRPr="004B0823">
        <w:rPr>
          <w:rStyle w:val="FontStyle87"/>
          <w:sz w:val="24"/>
          <w:szCs w:val="24"/>
          <w:lang w:val="ru" w:eastAsia="en-US"/>
        </w:rPr>
        <w:t>а сгорания</w:t>
      </w:r>
      <w:r w:rsidRPr="004B0823">
        <w:rPr>
          <w:rStyle w:val="FontStyle87"/>
          <w:sz w:val="24"/>
          <w:szCs w:val="24"/>
          <w:lang w:val="ru" w:eastAsia="en-US"/>
        </w:rPr>
        <w:t>.</w:t>
      </w:r>
    </w:p>
    <w:p w14:paraId="0DAE36FA" w14:textId="77777777" w:rsidR="00C468D3" w:rsidRPr="004B0823" w:rsidRDefault="00C468D3" w:rsidP="00072365">
      <w:pPr>
        <w:pStyle w:val="Style3"/>
        <w:widowControl/>
        <w:ind w:firstLine="567"/>
        <w:jc w:val="both"/>
        <w:rPr>
          <w:rStyle w:val="FontStyle89"/>
          <w:sz w:val="24"/>
          <w:szCs w:val="24"/>
          <w:lang w:val="ru" w:eastAsia="en-US"/>
        </w:rPr>
      </w:pPr>
    </w:p>
    <w:p w14:paraId="2C14C7DD" w14:textId="3CF5B1C4" w:rsidR="00080418" w:rsidRDefault="00CA2B96" w:rsidP="00072365">
      <w:pPr>
        <w:pStyle w:val="Style3"/>
        <w:widowControl/>
        <w:ind w:firstLine="567"/>
        <w:jc w:val="both"/>
        <w:rPr>
          <w:rStyle w:val="FontStyle89"/>
          <w:sz w:val="24"/>
          <w:szCs w:val="24"/>
          <w:lang w:val="ru" w:eastAsia="en-US"/>
        </w:rPr>
      </w:pPr>
      <w:r>
        <w:rPr>
          <w:rStyle w:val="FontStyle89"/>
          <w:sz w:val="24"/>
          <w:szCs w:val="24"/>
          <w:lang w:val="ru" w:eastAsia="en-US"/>
        </w:rPr>
        <w:t>9</w:t>
      </w:r>
      <w:r w:rsidR="00391533" w:rsidRPr="004B0823">
        <w:rPr>
          <w:rStyle w:val="FontStyle89"/>
          <w:sz w:val="24"/>
          <w:szCs w:val="24"/>
          <w:lang w:val="ru" w:eastAsia="en-US"/>
        </w:rPr>
        <w:t xml:space="preserve"> Процедура</w:t>
      </w:r>
    </w:p>
    <w:p w14:paraId="3C8D2BE1" w14:textId="77777777" w:rsidR="00CA2B96" w:rsidRPr="004B0823" w:rsidRDefault="00CA2B96" w:rsidP="00072365">
      <w:pPr>
        <w:pStyle w:val="Style3"/>
        <w:widowControl/>
        <w:ind w:firstLine="567"/>
        <w:jc w:val="both"/>
        <w:rPr>
          <w:rStyle w:val="FontStyle89"/>
          <w:sz w:val="24"/>
          <w:szCs w:val="24"/>
          <w:lang w:eastAsia="en-US"/>
        </w:rPr>
      </w:pPr>
    </w:p>
    <w:p w14:paraId="3444351D" w14:textId="6598F790" w:rsidR="00080418" w:rsidRPr="004B0823" w:rsidRDefault="00391533" w:rsidP="00072365">
      <w:pPr>
        <w:pStyle w:val="Style14"/>
        <w:widowControl/>
        <w:ind w:firstLine="567"/>
        <w:jc w:val="both"/>
        <w:rPr>
          <w:rStyle w:val="FontStyle87"/>
          <w:sz w:val="24"/>
          <w:szCs w:val="24"/>
          <w:lang w:eastAsia="en-US"/>
        </w:rPr>
      </w:pPr>
      <w:r w:rsidRPr="004B0823">
        <w:rPr>
          <w:rStyle w:val="FontStyle87"/>
          <w:sz w:val="24"/>
          <w:szCs w:val="24"/>
          <w:lang w:val="ru" w:eastAsia="en-US"/>
        </w:rPr>
        <w:t xml:space="preserve">9.1 </w:t>
      </w:r>
      <w:r w:rsidR="00CA2B96">
        <w:rPr>
          <w:rStyle w:val="FontStyle87"/>
          <w:sz w:val="24"/>
          <w:szCs w:val="24"/>
          <w:lang w:val="ru" w:eastAsia="en-US"/>
        </w:rPr>
        <w:t>П</w:t>
      </w:r>
      <w:r w:rsidRPr="004B0823">
        <w:rPr>
          <w:rStyle w:val="FontStyle87"/>
          <w:sz w:val="24"/>
          <w:szCs w:val="24"/>
          <w:lang w:val="ru" w:eastAsia="en-US"/>
        </w:rPr>
        <w:t>араметр</w:t>
      </w:r>
      <w:r w:rsidR="00CA2B96">
        <w:rPr>
          <w:rStyle w:val="FontStyle87"/>
          <w:sz w:val="24"/>
          <w:szCs w:val="24"/>
          <w:lang w:val="ru" w:eastAsia="en-US"/>
        </w:rPr>
        <w:t xml:space="preserve"> сжигаемого газа измеряется при различных </w:t>
      </w:r>
      <w:r w:rsidRPr="004B0823">
        <w:rPr>
          <w:rStyle w:val="FontStyle87"/>
          <w:sz w:val="24"/>
          <w:szCs w:val="24"/>
          <w:lang w:val="ru" w:eastAsia="en-US"/>
        </w:rPr>
        <w:t>коэ</w:t>
      </w:r>
      <w:r w:rsidR="007D62DB">
        <w:rPr>
          <w:rStyle w:val="FontStyle87"/>
          <w:sz w:val="24"/>
          <w:szCs w:val="24"/>
          <w:lang w:val="ru" w:eastAsia="en-US"/>
        </w:rPr>
        <w:t>ффициентах сгорания и определяется</w:t>
      </w:r>
      <w:r w:rsidRPr="004B0823">
        <w:rPr>
          <w:rStyle w:val="FontStyle87"/>
          <w:sz w:val="24"/>
          <w:szCs w:val="24"/>
          <w:lang w:val="ru" w:eastAsia="en-US"/>
        </w:rPr>
        <w:t xml:space="preserve"> степень сгорания, для которой параметр имеет определенную характеристику, такую как максимальная, минимальная или максимальная скорость изменения.</w:t>
      </w:r>
    </w:p>
    <w:p w14:paraId="37B66C7B" w14:textId="6E0A0ED0" w:rsidR="00080418" w:rsidRDefault="007D62DB" w:rsidP="00072365">
      <w:pPr>
        <w:pStyle w:val="Style14"/>
        <w:widowControl/>
        <w:ind w:firstLine="567"/>
        <w:jc w:val="both"/>
        <w:rPr>
          <w:rStyle w:val="FontStyle87"/>
          <w:sz w:val="24"/>
          <w:szCs w:val="24"/>
          <w:lang w:val="ru" w:eastAsia="en-US"/>
        </w:rPr>
      </w:pPr>
      <w:r>
        <w:rPr>
          <w:rStyle w:val="FontStyle87"/>
          <w:sz w:val="24"/>
          <w:szCs w:val="24"/>
          <w:lang w:val="ru" w:eastAsia="en-US"/>
        </w:rPr>
        <w:t>9.1.1</w:t>
      </w:r>
      <w:proofErr w:type="gramStart"/>
      <w:r>
        <w:rPr>
          <w:rStyle w:val="FontStyle87"/>
          <w:sz w:val="24"/>
          <w:szCs w:val="24"/>
          <w:lang w:val="ru" w:eastAsia="en-US"/>
        </w:rPr>
        <w:t xml:space="preserve"> И</w:t>
      </w:r>
      <w:proofErr w:type="gramEnd"/>
      <w:r>
        <w:rPr>
          <w:rStyle w:val="FontStyle87"/>
          <w:sz w:val="24"/>
          <w:szCs w:val="24"/>
          <w:lang w:val="ru" w:eastAsia="en-US"/>
        </w:rPr>
        <w:t>спользуется</w:t>
      </w:r>
      <w:r w:rsidR="00391533" w:rsidRPr="004B0823">
        <w:rPr>
          <w:rStyle w:val="FontStyle87"/>
          <w:sz w:val="24"/>
          <w:szCs w:val="24"/>
          <w:lang w:val="ru" w:eastAsia="en-US"/>
        </w:rPr>
        <w:t xml:space="preserve"> устройство, подобное показанному на </w:t>
      </w:r>
      <w:r w:rsidR="00CA2B96">
        <w:rPr>
          <w:rStyle w:val="FontStyle87"/>
          <w:color w:val="auto"/>
          <w:sz w:val="24"/>
          <w:szCs w:val="24"/>
          <w:lang w:val="ru" w:eastAsia="en-US"/>
        </w:rPr>
        <w:t>рисунке</w:t>
      </w:r>
      <w:r w:rsidR="00391533" w:rsidRPr="00CA2B96">
        <w:rPr>
          <w:rStyle w:val="FontStyle87"/>
          <w:color w:val="auto"/>
          <w:sz w:val="24"/>
          <w:szCs w:val="24"/>
          <w:lang w:val="ru" w:eastAsia="en-US"/>
        </w:rPr>
        <w:t xml:space="preserve"> 1 или </w:t>
      </w:r>
      <w:r w:rsidR="00CA2B96">
        <w:rPr>
          <w:rStyle w:val="FontStyle87"/>
          <w:color w:val="auto"/>
          <w:sz w:val="24"/>
          <w:szCs w:val="24"/>
          <w:lang w:val="ru" w:eastAsia="en-US"/>
        </w:rPr>
        <w:t>рисунке</w:t>
      </w:r>
      <w:r w:rsidR="00391533" w:rsidRPr="00CA2B96">
        <w:rPr>
          <w:rStyle w:val="FontStyle87"/>
          <w:color w:val="auto"/>
          <w:sz w:val="24"/>
          <w:szCs w:val="24"/>
          <w:lang w:val="ru" w:eastAsia="en-US"/>
        </w:rPr>
        <w:t xml:space="preserve"> 2</w:t>
      </w:r>
      <w:r w:rsidR="00391533" w:rsidRPr="004B0823">
        <w:rPr>
          <w:rStyle w:val="FontStyle87"/>
          <w:sz w:val="24"/>
          <w:szCs w:val="24"/>
          <w:lang w:val="ru" w:eastAsia="en-US"/>
        </w:rPr>
        <w:t xml:space="preserve">, компоненты которого соответствуют требованиям </w:t>
      </w:r>
      <w:r w:rsidR="00391533" w:rsidRPr="00CA2B96">
        <w:rPr>
          <w:rStyle w:val="FontStyle87"/>
          <w:color w:val="auto"/>
          <w:sz w:val="24"/>
          <w:szCs w:val="24"/>
          <w:lang w:val="ru" w:eastAsia="en-US"/>
        </w:rPr>
        <w:t xml:space="preserve">раздела 6. </w:t>
      </w:r>
      <w:r w:rsidR="00391533" w:rsidRPr="004B0823">
        <w:rPr>
          <w:rStyle w:val="FontStyle87"/>
          <w:sz w:val="24"/>
          <w:szCs w:val="24"/>
          <w:lang w:val="ru" w:eastAsia="en-US"/>
        </w:rPr>
        <w:t xml:space="preserve">Если устройство имеет два </w:t>
      </w:r>
      <w:r w:rsidR="00391533" w:rsidRPr="004B0823">
        <w:rPr>
          <w:rStyle w:val="FontStyle87"/>
          <w:sz w:val="24"/>
          <w:szCs w:val="24"/>
          <w:lang w:val="ru" w:eastAsia="en-US"/>
        </w:rPr>
        <w:lastRenderedPageBreak/>
        <w:t xml:space="preserve">расходомера, коэффициент сгорания представляет собой отношение мощности расходомера воздуха, деленное на мощность расходомера топлива. Если устройство имеет только один расходомер, то коэффициент сгорания устанавливается численно равным либо выходному показателю расходомера воздуха, либо обратному выходному показателю расходомера топлива. Параметр сжигаемого газа зависит от степени сгорания и измеряется при различных степенях сгорания. Критический коэффициент сгорания, </w:t>
      </w:r>
      <w:r w:rsidR="00391533" w:rsidRPr="004B0823">
        <w:rPr>
          <w:rStyle w:val="FontStyle88"/>
          <w:sz w:val="24"/>
          <w:szCs w:val="24"/>
          <w:lang w:val="ru" w:eastAsia="en-US"/>
        </w:rPr>
        <w:t>R,</w:t>
      </w:r>
      <w:r w:rsidR="00391533" w:rsidRPr="004B0823">
        <w:rPr>
          <w:rStyle w:val="FontStyle87"/>
          <w:sz w:val="24"/>
          <w:szCs w:val="24"/>
          <w:lang w:val="ru" w:eastAsia="en-US"/>
        </w:rPr>
        <w:t xml:space="preserve"> принимается за ту точку, где эта функция имеет максимальное значение, минимальное значение или максимальную скорость изменения. Теплот</w:t>
      </w:r>
      <w:r w:rsidR="008416EE" w:rsidRPr="004B0823">
        <w:rPr>
          <w:rStyle w:val="FontStyle87"/>
          <w:sz w:val="24"/>
          <w:szCs w:val="24"/>
          <w:lang w:val="ru" w:eastAsia="en-US"/>
        </w:rPr>
        <w:t>а сгорания</w:t>
      </w:r>
      <w:r w:rsidR="00391533" w:rsidRPr="004B0823">
        <w:rPr>
          <w:rStyle w:val="FontStyle87"/>
          <w:sz w:val="24"/>
          <w:szCs w:val="24"/>
          <w:lang w:val="ru" w:eastAsia="en-US"/>
        </w:rPr>
        <w:t xml:space="preserve">, </w:t>
      </w:r>
      <w:r w:rsidR="00391533" w:rsidRPr="004B0823">
        <w:rPr>
          <w:rStyle w:val="FontStyle88"/>
          <w:sz w:val="24"/>
          <w:szCs w:val="24"/>
          <w:lang w:val="ru" w:eastAsia="en-US"/>
        </w:rPr>
        <w:t>C</w:t>
      </w:r>
      <w:r w:rsidR="00391533" w:rsidRPr="004B0823">
        <w:rPr>
          <w:rStyle w:val="FontStyle87"/>
          <w:sz w:val="24"/>
          <w:szCs w:val="24"/>
          <w:lang w:val="ru" w:eastAsia="en-US"/>
        </w:rPr>
        <w:t>, рассчитывается по уравнению</w:t>
      </w:r>
    </w:p>
    <w:p w14:paraId="09344F44" w14:textId="77777777" w:rsidR="007D62DB" w:rsidRPr="004B0823" w:rsidRDefault="007D62DB" w:rsidP="00072365">
      <w:pPr>
        <w:pStyle w:val="Style14"/>
        <w:widowControl/>
        <w:ind w:firstLine="567"/>
        <w:jc w:val="both"/>
        <w:rPr>
          <w:rStyle w:val="FontStyle87"/>
          <w:sz w:val="24"/>
          <w:szCs w:val="24"/>
          <w:lang w:eastAsia="en-US"/>
        </w:rPr>
      </w:pPr>
    </w:p>
    <w:p w14:paraId="37DD8258" w14:textId="4D45C8C7" w:rsidR="009F50C5" w:rsidRDefault="00391533" w:rsidP="00072365">
      <w:pPr>
        <w:pStyle w:val="Style19"/>
        <w:widowControl/>
        <w:ind w:firstLine="567"/>
        <w:jc w:val="both"/>
        <w:rPr>
          <w:rStyle w:val="FontStyle87"/>
          <w:rFonts w:eastAsia="Times New Roman"/>
          <w:sz w:val="24"/>
          <w:szCs w:val="24"/>
          <w:lang w:val="ru" w:eastAsia="en-US"/>
        </w:rPr>
      </w:pPr>
      <w:r w:rsidRPr="004B0823">
        <w:rPr>
          <w:rStyle w:val="FontStyle70"/>
          <w:rFonts w:ascii="Times New Roman" w:eastAsiaTheme="minorEastAsia" w:cs="Times New Roman"/>
          <w:sz w:val="24"/>
          <w:szCs w:val="24"/>
          <w:lang w:val="ru" w:eastAsia="en-US"/>
        </w:rPr>
        <w:t>C = F</w:t>
      </w:r>
      <w:r w:rsidRPr="004B0823">
        <w:rPr>
          <w:rStyle w:val="FontStyle87"/>
          <w:rFonts w:eastAsia="Times New Roman"/>
          <w:sz w:val="24"/>
          <w:szCs w:val="24"/>
          <w:lang w:val="ru" w:eastAsia="en-US"/>
        </w:rPr>
        <w:t xml:space="preserve"> </w:t>
      </w:r>
      <w:r w:rsidR="007D62DB">
        <w:rPr>
          <w:rStyle w:val="FontStyle87"/>
          <w:rFonts w:eastAsia="Times New Roman"/>
          <w:sz w:val="24"/>
          <w:szCs w:val="24"/>
          <w:lang w:val="ru" w:eastAsia="en-US"/>
        </w:rPr>
        <w:t>∙</w:t>
      </w:r>
      <w:r w:rsidRPr="004B0823">
        <w:rPr>
          <w:rStyle w:val="FontStyle87"/>
          <w:rFonts w:eastAsia="Times New Roman"/>
          <w:sz w:val="24"/>
          <w:szCs w:val="24"/>
          <w:lang w:val="ru" w:eastAsia="en-US"/>
        </w:rPr>
        <w:t xml:space="preserve"> </w:t>
      </w:r>
      <w:r w:rsidRPr="004B0823">
        <w:rPr>
          <w:rStyle w:val="FontStyle70"/>
          <w:rFonts w:ascii="Times New Roman" w:eastAsiaTheme="minorEastAsia" w:cs="Times New Roman"/>
          <w:sz w:val="24"/>
          <w:szCs w:val="24"/>
          <w:lang w:val="ru" w:eastAsia="en-US"/>
        </w:rPr>
        <w:t>R + B</w:t>
      </w:r>
      <w:r w:rsidRPr="004B0823">
        <w:rPr>
          <w:rStyle w:val="FontStyle87"/>
          <w:rFonts w:eastAsia="Times New Roman"/>
          <w:sz w:val="24"/>
          <w:szCs w:val="24"/>
          <w:lang w:val="ru" w:eastAsia="en-US"/>
        </w:rPr>
        <w:t xml:space="preserve">, </w:t>
      </w:r>
      <w:r w:rsidR="009F50C5" w:rsidRPr="004B0823">
        <w:rPr>
          <w:rStyle w:val="FontStyle87"/>
          <w:rFonts w:eastAsia="Times New Roman"/>
          <w:sz w:val="24"/>
          <w:szCs w:val="24"/>
          <w:lang w:val="ru" w:eastAsia="en-US"/>
        </w:rPr>
        <w:tab/>
      </w:r>
      <w:r w:rsidR="009F50C5" w:rsidRPr="004B0823">
        <w:rPr>
          <w:rStyle w:val="FontStyle87"/>
          <w:rFonts w:eastAsia="Times New Roman"/>
          <w:sz w:val="24"/>
          <w:szCs w:val="24"/>
          <w:lang w:val="ru" w:eastAsia="en-US"/>
        </w:rPr>
        <w:tab/>
      </w:r>
      <w:r w:rsidR="009F50C5" w:rsidRPr="004B0823">
        <w:rPr>
          <w:rStyle w:val="FontStyle87"/>
          <w:rFonts w:eastAsia="Times New Roman"/>
          <w:sz w:val="24"/>
          <w:szCs w:val="24"/>
          <w:lang w:val="ru" w:eastAsia="en-US"/>
        </w:rPr>
        <w:tab/>
      </w:r>
      <w:r w:rsidR="009F50C5" w:rsidRPr="004B0823">
        <w:rPr>
          <w:rStyle w:val="FontStyle87"/>
          <w:rFonts w:eastAsia="Times New Roman"/>
          <w:sz w:val="24"/>
          <w:szCs w:val="24"/>
          <w:lang w:val="ru" w:eastAsia="en-US"/>
        </w:rPr>
        <w:tab/>
      </w:r>
      <w:r w:rsidR="009F50C5" w:rsidRPr="004B0823">
        <w:rPr>
          <w:rStyle w:val="FontStyle87"/>
          <w:rFonts w:eastAsia="Times New Roman"/>
          <w:sz w:val="24"/>
          <w:szCs w:val="24"/>
          <w:lang w:val="ru" w:eastAsia="en-US"/>
        </w:rPr>
        <w:tab/>
      </w:r>
      <w:r w:rsidRPr="004B0823">
        <w:rPr>
          <w:rStyle w:val="FontStyle87"/>
          <w:rFonts w:eastAsia="Times New Roman"/>
          <w:sz w:val="24"/>
          <w:szCs w:val="24"/>
          <w:lang w:val="ru" w:eastAsia="en-US"/>
        </w:rPr>
        <w:t>(1)</w:t>
      </w:r>
    </w:p>
    <w:p w14:paraId="36D1966E" w14:textId="77777777" w:rsidR="007D62DB" w:rsidRPr="004B0823" w:rsidRDefault="007D62DB" w:rsidP="00072365">
      <w:pPr>
        <w:pStyle w:val="Style19"/>
        <w:widowControl/>
        <w:ind w:firstLine="567"/>
        <w:jc w:val="both"/>
        <w:rPr>
          <w:rStyle w:val="FontStyle87"/>
          <w:rFonts w:eastAsia="Times New Roman"/>
          <w:sz w:val="24"/>
          <w:szCs w:val="24"/>
          <w:lang w:val="ru" w:eastAsia="en-US"/>
        </w:rPr>
      </w:pPr>
    </w:p>
    <w:p w14:paraId="1A94F54F" w14:textId="3536AA32" w:rsidR="00080418" w:rsidRPr="007D62DB" w:rsidRDefault="00391533" w:rsidP="00072365">
      <w:pPr>
        <w:pStyle w:val="Style19"/>
        <w:widowControl/>
        <w:ind w:firstLine="567"/>
        <w:jc w:val="both"/>
        <w:rPr>
          <w:rStyle w:val="FontStyle87"/>
          <w:rFonts w:eastAsia="Times New Roman"/>
          <w:sz w:val="24"/>
          <w:szCs w:val="24"/>
          <w:lang w:eastAsia="en-US"/>
        </w:rPr>
      </w:pPr>
      <w:r w:rsidRPr="004B0823">
        <w:rPr>
          <w:rStyle w:val="FontStyle87"/>
          <w:rFonts w:eastAsia="Times New Roman"/>
          <w:sz w:val="24"/>
          <w:szCs w:val="24"/>
          <w:lang w:val="ru" w:eastAsia="en-US"/>
        </w:rPr>
        <w:t xml:space="preserve">где константы </w:t>
      </w:r>
      <w:r w:rsidRPr="004B0823">
        <w:rPr>
          <w:rStyle w:val="FontStyle88"/>
          <w:rFonts w:eastAsia="Times New Roman"/>
          <w:sz w:val="24"/>
          <w:szCs w:val="24"/>
          <w:lang w:val="ru" w:eastAsia="en-US"/>
        </w:rPr>
        <w:t>B</w:t>
      </w:r>
      <w:r w:rsidRPr="004B0823">
        <w:rPr>
          <w:rStyle w:val="FontStyle87"/>
          <w:rFonts w:eastAsia="Times New Roman"/>
          <w:sz w:val="24"/>
          <w:szCs w:val="24"/>
          <w:lang w:val="ru" w:eastAsia="en-US"/>
        </w:rPr>
        <w:t xml:space="preserve"> и </w:t>
      </w:r>
      <w:r w:rsidRPr="004B0823">
        <w:rPr>
          <w:rStyle w:val="FontStyle88"/>
          <w:rFonts w:eastAsia="Times New Roman"/>
          <w:sz w:val="24"/>
          <w:szCs w:val="24"/>
          <w:lang w:val="ru" w:eastAsia="en-US"/>
        </w:rPr>
        <w:t>F</w:t>
      </w:r>
      <w:r w:rsidRPr="004B0823">
        <w:rPr>
          <w:rStyle w:val="FontStyle87"/>
          <w:rFonts w:eastAsia="Times New Roman"/>
          <w:sz w:val="24"/>
          <w:szCs w:val="24"/>
          <w:lang w:val="ru" w:eastAsia="en-US"/>
        </w:rPr>
        <w:t xml:space="preserve"> определяются, как описано в</w:t>
      </w:r>
      <w:r w:rsidR="007D62DB">
        <w:rPr>
          <w:rStyle w:val="FontStyle87"/>
          <w:rFonts w:eastAsia="Times New Roman"/>
          <w:sz w:val="24"/>
          <w:szCs w:val="24"/>
          <w:lang w:val="ru" w:eastAsia="en-US"/>
        </w:rPr>
        <w:t xml:space="preserve"> </w:t>
      </w:r>
      <w:r w:rsidRPr="007D62DB">
        <w:rPr>
          <w:rStyle w:val="FontStyle87"/>
          <w:color w:val="auto"/>
          <w:sz w:val="24"/>
          <w:szCs w:val="24"/>
          <w:lang w:val="ru" w:eastAsia="en-US"/>
        </w:rPr>
        <w:t>8.1 и 8.2.</w:t>
      </w:r>
    </w:p>
    <w:p w14:paraId="5F93A9E5" w14:textId="77777777" w:rsidR="00080418" w:rsidRPr="004B0823" w:rsidRDefault="00391533" w:rsidP="00072365">
      <w:pPr>
        <w:pStyle w:val="Style14"/>
        <w:widowControl/>
        <w:ind w:firstLine="567"/>
        <w:jc w:val="both"/>
        <w:rPr>
          <w:rStyle w:val="FontStyle87"/>
          <w:sz w:val="24"/>
          <w:szCs w:val="24"/>
          <w:lang w:eastAsia="en-US"/>
        </w:rPr>
      </w:pPr>
      <w:r w:rsidRPr="004B0823">
        <w:rPr>
          <w:rStyle w:val="FontStyle87"/>
          <w:sz w:val="24"/>
          <w:szCs w:val="24"/>
          <w:lang w:val="ru" w:eastAsia="en-US"/>
        </w:rPr>
        <w:t>9.1.2</w:t>
      </w:r>
      <w:proofErr w:type="gramStart"/>
      <w:r w:rsidRPr="004B0823">
        <w:rPr>
          <w:rStyle w:val="FontStyle87"/>
          <w:sz w:val="24"/>
          <w:szCs w:val="24"/>
          <w:lang w:val="ru" w:eastAsia="en-US"/>
        </w:rPr>
        <w:t xml:space="preserve"> Э</w:t>
      </w:r>
      <w:proofErr w:type="gramEnd"/>
      <w:r w:rsidRPr="004B0823">
        <w:rPr>
          <w:rStyle w:val="FontStyle87"/>
          <w:sz w:val="24"/>
          <w:szCs w:val="24"/>
          <w:lang w:val="ru" w:eastAsia="en-US"/>
        </w:rPr>
        <w:t>та процедура может быть автоматизирована, например, с помощью микропроцессора в электронике.</w:t>
      </w:r>
    </w:p>
    <w:p w14:paraId="3EE999FF" w14:textId="14032C2F" w:rsidR="00080418" w:rsidRPr="004B0823" w:rsidRDefault="00391533" w:rsidP="00072365">
      <w:pPr>
        <w:pStyle w:val="Style14"/>
        <w:widowControl/>
        <w:ind w:firstLine="567"/>
        <w:jc w:val="both"/>
        <w:rPr>
          <w:rStyle w:val="FontStyle87"/>
          <w:sz w:val="24"/>
          <w:szCs w:val="24"/>
          <w:lang w:eastAsia="en-US"/>
        </w:rPr>
      </w:pPr>
      <w:r w:rsidRPr="004B0823">
        <w:rPr>
          <w:rStyle w:val="FontStyle87"/>
          <w:sz w:val="24"/>
          <w:szCs w:val="24"/>
          <w:lang w:val="ru" w:eastAsia="en-US"/>
        </w:rPr>
        <w:t>9.2</w:t>
      </w:r>
      <w:proofErr w:type="gramStart"/>
      <w:r w:rsidRPr="004B0823">
        <w:rPr>
          <w:rStyle w:val="FontStyle87"/>
          <w:sz w:val="24"/>
          <w:szCs w:val="24"/>
          <w:lang w:val="ru" w:eastAsia="en-US"/>
        </w:rPr>
        <w:t xml:space="preserve"> Д</w:t>
      </w:r>
      <w:proofErr w:type="gramEnd"/>
      <w:r w:rsidRPr="004B0823">
        <w:rPr>
          <w:rStyle w:val="FontStyle87"/>
          <w:sz w:val="24"/>
          <w:szCs w:val="24"/>
          <w:lang w:val="ru" w:eastAsia="en-US"/>
        </w:rPr>
        <w:t>ля проведения лабораторных измерений с в</w:t>
      </w:r>
      <w:r w:rsidR="007D62DB">
        <w:rPr>
          <w:rStyle w:val="FontStyle87"/>
          <w:sz w:val="24"/>
          <w:szCs w:val="24"/>
          <w:lang w:val="ru" w:eastAsia="en-US"/>
        </w:rPr>
        <w:t>ысочайшей точностью, используется</w:t>
      </w:r>
      <w:r w:rsidRPr="004B0823">
        <w:rPr>
          <w:rStyle w:val="FontStyle87"/>
          <w:sz w:val="24"/>
          <w:szCs w:val="24"/>
          <w:lang w:val="ru" w:eastAsia="en-US"/>
        </w:rPr>
        <w:t xml:space="preserve"> следующ</w:t>
      </w:r>
      <w:r w:rsidR="007D62DB">
        <w:rPr>
          <w:rStyle w:val="FontStyle87"/>
          <w:sz w:val="24"/>
          <w:szCs w:val="24"/>
          <w:lang w:val="ru" w:eastAsia="en-US"/>
        </w:rPr>
        <w:t>ая</w:t>
      </w:r>
      <w:r w:rsidRPr="004B0823">
        <w:rPr>
          <w:rStyle w:val="FontStyle87"/>
          <w:sz w:val="24"/>
          <w:szCs w:val="24"/>
          <w:lang w:val="ru" w:eastAsia="en-US"/>
        </w:rPr>
        <w:t xml:space="preserve"> процедур</w:t>
      </w:r>
      <w:r w:rsidR="007D62DB">
        <w:rPr>
          <w:rStyle w:val="FontStyle87"/>
          <w:sz w:val="24"/>
          <w:szCs w:val="24"/>
          <w:lang w:val="ru" w:eastAsia="en-US"/>
        </w:rPr>
        <w:t>а</w:t>
      </w:r>
      <w:r w:rsidRPr="004B0823">
        <w:rPr>
          <w:rStyle w:val="FontStyle87"/>
          <w:sz w:val="24"/>
          <w:szCs w:val="24"/>
          <w:lang w:val="ru" w:eastAsia="en-US"/>
        </w:rPr>
        <w:t>:</w:t>
      </w:r>
    </w:p>
    <w:p w14:paraId="22C5A361" w14:textId="76F32670"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9.2.1</w:t>
      </w:r>
      <w:proofErr w:type="gramStart"/>
      <w:r w:rsidRPr="004B0823">
        <w:rPr>
          <w:rStyle w:val="FontStyle87"/>
          <w:sz w:val="24"/>
          <w:szCs w:val="24"/>
          <w:lang w:val="ru" w:eastAsia="en-US"/>
        </w:rPr>
        <w:t xml:space="preserve"> С</w:t>
      </w:r>
      <w:proofErr w:type="gramEnd"/>
      <w:r w:rsidRPr="004B0823">
        <w:rPr>
          <w:rStyle w:val="FontStyle87"/>
          <w:sz w:val="24"/>
          <w:szCs w:val="24"/>
          <w:lang w:val="ru" w:eastAsia="en-US"/>
        </w:rPr>
        <w:t xml:space="preserve">начала </w:t>
      </w:r>
      <w:r w:rsidR="007D62DB">
        <w:rPr>
          <w:rStyle w:val="FontStyle87"/>
          <w:sz w:val="24"/>
          <w:szCs w:val="24"/>
          <w:lang w:val="ru" w:eastAsia="en-US"/>
        </w:rPr>
        <w:t>проводится калибровка</w:t>
      </w:r>
      <w:r w:rsidRPr="004B0823">
        <w:rPr>
          <w:rStyle w:val="FontStyle87"/>
          <w:sz w:val="24"/>
          <w:szCs w:val="24"/>
          <w:lang w:val="ru" w:eastAsia="en-US"/>
        </w:rPr>
        <w:t xml:space="preserve"> прибор</w:t>
      </w:r>
      <w:r w:rsidR="007D62DB">
        <w:rPr>
          <w:rStyle w:val="FontStyle87"/>
          <w:sz w:val="24"/>
          <w:szCs w:val="24"/>
          <w:lang w:val="ru" w:eastAsia="en-US"/>
        </w:rPr>
        <w:t>а</w:t>
      </w:r>
      <w:r w:rsidRPr="004B0823">
        <w:rPr>
          <w:rStyle w:val="FontStyle87"/>
          <w:sz w:val="24"/>
          <w:szCs w:val="24"/>
          <w:lang w:val="ru" w:eastAsia="en-US"/>
        </w:rPr>
        <w:t xml:space="preserve">, как описано в </w:t>
      </w:r>
      <w:r w:rsidRPr="007D62DB">
        <w:rPr>
          <w:rStyle w:val="FontStyle87"/>
          <w:color w:val="auto"/>
          <w:sz w:val="24"/>
          <w:szCs w:val="24"/>
          <w:lang w:val="ru" w:eastAsia="en-US"/>
        </w:rPr>
        <w:t xml:space="preserve">разделе 8.2. </w:t>
      </w:r>
      <w:r w:rsidRPr="004B0823">
        <w:rPr>
          <w:rStyle w:val="FontStyle87"/>
          <w:sz w:val="24"/>
          <w:szCs w:val="24"/>
          <w:lang w:val="ru" w:eastAsia="en-US"/>
        </w:rPr>
        <w:t>Затем, перед измер</w:t>
      </w:r>
      <w:r w:rsidR="007D62DB">
        <w:rPr>
          <w:rStyle w:val="FontStyle87"/>
          <w:sz w:val="24"/>
          <w:szCs w:val="24"/>
          <w:lang w:val="ru" w:eastAsia="en-US"/>
        </w:rPr>
        <w:t>ением испытуемых газов, измеряются</w:t>
      </w:r>
      <w:r w:rsidRPr="004B0823">
        <w:rPr>
          <w:rStyle w:val="FontStyle87"/>
          <w:sz w:val="24"/>
          <w:szCs w:val="24"/>
          <w:lang w:val="ru" w:eastAsia="en-US"/>
        </w:rPr>
        <w:t xml:space="preserve"> два других стандартных газа с известной теплот</w:t>
      </w:r>
      <w:r w:rsidR="00881974" w:rsidRPr="004B0823">
        <w:rPr>
          <w:rStyle w:val="FontStyle87"/>
          <w:sz w:val="24"/>
          <w:szCs w:val="24"/>
          <w:lang w:val="ru" w:eastAsia="en-US"/>
        </w:rPr>
        <w:t>ой сгорания</w:t>
      </w:r>
      <w:r w:rsidRPr="004B0823">
        <w:rPr>
          <w:rStyle w:val="FontStyle87"/>
          <w:sz w:val="24"/>
          <w:szCs w:val="24"/>
          <w:lang w:val="ru" w:eastAsia="en-US"/>
        </w:rPr>
        <w:t xml:space="preserve">. После измерения испытуемого газа, </w:t>
      </w:r>
      <w:r w:rsidR="00A07582">
        <w:rPr>
          <w:rStyle w:val="FontStyle87"/>
          <w:sz w:val="24"/>
          <w:szCs w:val="24"/>
          <w:lang w:val="ru" w:eastAsia="en-US"/>
        </w:rPr>
        <w:t>повторно измеряются</w:t>
      </w:r>
      <w:r w:rsidRPr="004B0823">
        <w:rPr>
          <w:rStyle w:val="FontStyle87"/>
          <w:sz w:val="24"/>
          <w:szCs w:val="24"/>
          <w:lang w:val="ru" w:eastAsia="en-US"/>
        </w:rPr>
        <w:t xml:space="preserve"> два стандартных газа. Известные значения теплот</w:t>
      </w:r>
      <w:r w:rsidR="00881974" w:rsidRPr="004B0823">
        <w:rPr>
          <w:rStyle w:val="FontStyle87"/>
          <w:sz w:val="24"/>
          <w:szCs w:val="24"/>
          <w:lang w:val="ru" w:eastAsia="en-US"/>
        </w:rPr>
        <w:t>ы сгорания</w:t>
      </w:r>
      <w:r w:rsidRPr="004B0823">
        <w:rPr>
          <w:rStyle w:val="FontStyle87"/>
          <w:sz w:val="24"/>
          <w:szCs w:val="24"/>
          <w:lang w:val="ru" w:eastAsia="en-US"/>
        </w:rPr>
        <w:t xml:space="preserve"> этих стандартных газов, CAL.VAL.</w:t>
      </w:r>
    </w:p>
    <w:p w14:paraId="13198E9E" w14:textId="00657A45" w:rsidR="00080418" w:rsidRPr="004B0823" w:rsidRDefault="00391533" w:rsidP="00072365">
      <w:pPr>
        <w:pStyle w:val="Style32"/>
        <w:widowControl/>
        <w:ind w:firstLine="567"/>
        <w:jc w:val="both"/>
        <w:rPr>
          <w:rStyle w:val="FontStyle87"/>
          <w:sz w:val="24"/>
          <w:szCs w:val="24"/>
          <w:lang w:eastAsia="en-US"/>
        </w:rPr>
      </w:pPr>
      <w:r w:rsidRPr="004B0823">
        <w:rPr>
          <w:rStyle w:val="FontStyle87"/>
          <w:sz w:val="24"/>
          <w:szCs w:val="24"/>
          <w:lang w:val="ru" w:eastAsia="en-US"/>
        </w:rPr>
        <w:t>LOW и CAL.VAL.H</w:t>
      </w:r>
      <w:r w:rsidR="00A07582">
        <w:rPr>
          <w:rStyle w:val="FontStyle87"/>
          <w:sz w:val="24"/>
          <w:szCs w:val="24"/>
          <w:lang w:val="ru" w:eastAsia="en-US"/>
        </w:rPr>
        <w:t xml:space="preserve">IGH, должны служить диапазоном </w:t>
      </w:r>
      <w:r w:rsidRPr="004B0823">
        <w:rPr>
          <w:rStyle w:val="FontStyle87"/>
          <w:sz w:val="24"/>
          <w:szCs w:val="24"/>
          <w:lang w:val="ru" w:eastAsia="en-US"/>
        </w:rPr>
        <w:t xml:space="preserve">неизвестного газа. </w:t>
      </w:r>
      <w:r w:rsidR="00A07582">
        <w:rPr>
          <w:rStyle w:val="FontStyle87"/>
          <w:sz w:val="24"/>
          <w:szCs w:val="24"/>
          <w:lang w:val="ru" w:eastAsia="en-US"/>
        </w:rPr>
        <w:t>И</w:t>
      </w:r>
      <w:r w:rsidRPr="004B0823">
        <w:rPr>
          <w:rStyle w:val="FontStyle87"/>
          <w:sz w:val="24"/>
          <w:szCs w:val="24"/>
          <w:lang w:val="ru" w:eastAsia="en-US"/>
        </w:rPr>
        <w:t>змеренные значения стандартных газов и испытуемых газов</w:t>
      </w:r>
      <w:r w:rsidR="00A07582">
        <w:rPr>
          <w:rStyle w:val="FontStyle87"/>
          <w:sz w:val="24"/>
          <w:szCs w:val="24"/>
          <w:lang w:val="ru" w:eastAsia="en-US"/>
        </w:rPr>
        <w:t xml:space="preserve"> объединяют</w:t>
      </w:r>
      <w:r w:rsidRPr="004B0823">
        <w:rPr>
          <w:rStyle w:val="FontStyle87"/>
          <w:sz w:val="24"/>
          <w:szCs w:val="24"/>
          <w:lang w:val="ru" w:eastAsia="en-US"/>
        </w:rPr>
        <w:t>, чтобы получить наилучшую оценку теплот</w:t>
      </w:r>
      <w:r w:rsidR="00881974" w:rsidRPr="004B0823">
        <w:rPr>
          <w:rStyle w:val="FontStyle87"/>
          <w:sz w:val="24"/>
          <w:szCs w:val="24"/>
          <w:lang w:val="ru" w:eastAsia="en-US"/>
        </w:rPr>
        <w:t>ы сгорания</w:t>
      </w:r>
      <w:r w:rsidRPr="004B0823">
        <w:rPr>
          <w:rStyle w:val="FontStyle87"/>
          <w:sz w:val="24"/>
          <w:szCs w:val="24"/>
          <w:lang w:val="ru" w:eastAsia="en-US"/>
        </w:rPr>
        <w:t xml:space="preserve"> испытуемого газа. </w:t>
      </w:r>
      <w:r w:rsidR="00A07582">
        <w:rPr>
          <w:rStyle w:val="FontStyle87"/>
          <w:sz w:val="24"/>
          <w:szCs w:val="24"/>
          <w:lang w:val="ru" w:eastAsia="en-US"/>
        </w:rPr>
        <w:t xml:space="preserve">Следует сделать </w:t>
      </w:r>
      <w:r w:rsidRPr="004B0823">
        <w:rPr>
          <w:rStyle w:val="FontStyle87"/>
          <w:sz w:val="24"/>
          <w:szCs w:val="24"/>
          <w:lang w:val="ru" w:eastAsia="en-US"/>
        </w:rPr>
        <w:t>это, используя следующую процедуру расчета.</w:t>
      </w:r>
    </w:p>
    <w:p w14:paraId="5680F6B9" w14:textId="638CBD5F"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 xml:space="preserve">9.2.1.1 </w:t>
      </w:r>
      <w:r w:rsidRPr="004B0823">
        <w:rPr>
          <w:rStyle w:val="FontStyle88"/>
          <w:sz w:val="24"/>
          <w:szCs w:val="24"/>
          <w:lang w:val="ru" w:eastAsia="en-US"/>
        </w:rPr>
        <w:t>Шаг 1</w:t>
      </w:r>
      <w:r w:rsidRPr="004B0823">
        <w:rPr>
          <w:rStyle w:val="FontStyle87"/>
          <w:sz w:val="24"/>
          <w:szCs w:val="24"/>
          <w:lang w:val="ru" w:eastAsia="en-US"/>
        </w:rPr>
        <w:t xml:space="preserve"> — Имеются четыре измеренных значения для калибровочных газов, два для высококалорийного газа и два для низкокалорийного газа. </w:t>
      </w:r>
      <w:r w:rsidR="00A07582">
        <w:rPr>
          <w:rStyle w:val="FontStyle87"/>
          <w:sz w:val="24"/>
          <w:szCs w:val="24"/>
          <w:lang w:val="ru" w:eastAsia="en-US"/>
        </w:rPr>
        <w:t>Приводится среднее значение</w:t>
      </w:r>
      <w:r w:rsidRPr="004B0823">
        <w:rPr>
          <w:rStyle w:val="FontStyle87"/>
          <w:sz w:val="24"/>
          <w:szCs w:val="24"/>
          <w:lang w:val="ru" w:eastAsia="en-US"/>
        </w:rPr>
        <w:t xml:space="preserve"> четыре</w:t>
      </w:r>
      <w:r w:rsidR="00A07582">
        <w:rPr>
          <w:rStyle w:val="FontStyle87"/>
          <w:sz w:val="24"/>
          <w:szCs w:val="24"/>
          <w:lang w:val="ru" w:eastAsia="en-US"/>
        </w:rPr>
        <w:t>х</w:t>
      </w:r>
      <w:r w:rsidRPr="004B0823">
        <w:rPr>
          <w:rStyle w:val="FontStyle87"/>
          <w:sz w:val="24"/>
          <w:szCs w:val="24"/>
          <w:lang w:val="ru" w:eastAsia="en-US"/>
        </w:rPr>
        <w:t xml:space="preserve"> измерени</w:t>
      </w:r>
      <w:r w:rsidR="00A07582">
        <w:rPr>
          <w:rStyle w:val="FontStyle87"/>
          <w:sz w:val="24"/>
          <w:szCs w:val="24"/>
          <w:lang w:val="ru" w:eastAsia="en-US"/>
        </w:rPr>
        <w:t>й</w:t>
      </w:r>
      <w:r w:rsidRPr="004B0823">
        <w:rPr>
          <w:rStyle w:val="FontStyle87"/>
          <w:sz w:val="24"/>
          <w:szCs w:val="24"/>
          <w:lang w:val="ru" w:eastAsia="en-US"/>
        </w:rPr>
        <w:t>. Результат представлен символом AV.STD.GASES.</w:t>
      </w:r>
    </w:p>
    <w:p w14:paraId="2C86014F" w14:textId="76DC369C" w:rsidR="00080418" w:rsidRPr="004B0823" w:rsidRDefault="00391533" w:rsidP="00072365">
      <w:pPr>
        <w:pStyle w:val="Style7"/>
        <w:widowControl/>
        <w:ind w:firstLine="567"/>
        <w:jc w:val="both"/>
        <w:rPr>
          <w:rStyle w:val="FontStyle87"/>
          <w:sz w:val="24"/>
          <w:szCs w:val="24"/>
          <w:lang w:val="ru" w:eastAsia="en-US"/>
        </w:rPr>
      </w:pPr>
      <w:r w:rsidRPr="004B0823">
        <w:rPr>
          <w:rStyle w:val="FontStyle87"/>
          <w:sz w:val="24"/>
          <w:szCs w:val="24"/>
          <w:lang w:val="ru" w:eastAsia="en-US"/>
        </w:rPr>
        <w:t xml:space="preserve">9.2.1.2 </w:t>
      </w:r>
      <w:r w:rsidRPr="004B0823">
        <w:rPr>
          <w:rStyle w:val="FontStyle88"/>
          <w:sz w:val="24"/>
          <w:szCs w:val="24"/>
          <w:lang w:val="ru" w:eastAsia="en-US"/>
        </w:rPr>
        <w:t>Шаг 2</w:t>
      </w:r>
      <w:r w:rsidRPr="004B0823">
        <w:rPr>
          <w:rStyle w:val="FontStyle87"/>
          <w:sz w:val="24"/>
          <w:szCs w:val="24"/>
          <w:lang w:val="ru" w:eastAsia="en-US"/>
        </w:rPr>
        <w:t xml:space="preserve"> — Усреднение двух известных значений теплот</w:t>
      </w:r>
      <w:r w:rsidR="00881974" w:rsidRPr="004B0823">
        <w:rPr>
          <w:rStyle w:val="FontStyle87"/>
          <w:sz w:val="24"/>
          <w:szCs w:val="24"/>
          <w:lang w:val="ru" w:eastAsia="en-US"/>
        </w:rPr>
        <w:t>ы сгорания</w:t>
      </w:r>
      <w:r w:rsidRPr="004B0823">
        <w:rPr>
          <w:rStyle w:val="FontStyle87"/>
          <w:sz w:val="24"/>
          <w:szCs w:val="24"/>
          <w:lang w:val="ru" w:eastAsia="en-US"/>
        </w:rPr>
        <w:t xml:space="preserve"> вместе. Результат представлен символом AV.CAL.VAL. </w:t>
      </w:r>
      <w:proofErr w:type="gramStart"/>
      <w:r w:rsidRPr="004B0823">
        <w:rPr>
          <w:rStyle w:val="FontStyle87"/>
          <w:sz w:val="24"/>
          <w:szCs w:val="24"/>
          <w:lang w:val="ru" w:eastAsia="en-US"/>
        </w:rPr>
        <w:t>Таким образом, AV.CAL.VAL = [(CAL.VAL.</w:t>
      </w:r>
      <w:proofErr w:type="gramEnd"/>
      <w:r w:rsidRPr="004B0823">
        <w:rPr>
          <w:rStyle w:val="FontStyle87"/>
          <w:sz w:val="24"/>
          <w:szCs w:val="24"/>
          <w:lang w:val="ru" w:eastAsia="en-US"/>
        </w:rPr>
        <w:t xml:space="preserve"> </w:t>
      </w:r>
      <w:proofErr w:type="gramStart"/>
      <w:r w:rsidRPr="004B0823">
        <w:rPr>
          <w:rStyle w:val="FontStyle87"/>
          <w:sz w:val="24"/>
          <w:szCs w:val="24"/>
          <w:lang w:val="ru" w:eastAsia="en-US"/>
        </w:rPr>
        <w:t>HIGH) + (CAL.VAL.LOW)]/2.</w:t>
      </w:r>
      <w:proofErr w:type="gramEnd"/>
    </w:p>
    <w:p w14:paraId="61B04CD5" w14:textId="76657CA1"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 xml:space="preserve">9.2.1.3 </w:t>
      </w:r>
      <w:r w:rsidRPr="004B0823">
        <w:rPr>
          <w:rStyle w:val="FontStyle88"/>
          <w:sz w:val="24"/>
          <w:szCs w:val="24"/>
          <w:lang w:val="ru" w:eastAsia="en-US"/>
        </w:rPr>
        <w:t>Шаг 3</w:t>
      </w:r>
      <w:r w:rsidR="00A07582">
        <w:rPr>
          <w:rStyle w:val="FontStyle87"/>
          <w:sz w:val="24"/>
          <w:szCs w:val="24"/>
          <w:lang w:val="ru" w:eastAsia="en-US"/>
        </w:rPr>
        <w:t xml:space="preserve"> — Рассчитывается</w:t>
      </w:r>
      <w:r w:rsidRPr="004B0823">
        <w:rPr>
          <w:rStyle w:val="FontStyle87"/>
          <w:sz w:val="24"/>
          <w:szCs w:val="24"/>
          <w:lang w:val="ru" w:eastAsia="en-US"/>
        </w:rPr>
        <w:t xml:space="preserve"> корректировк</w:t>
      </w:r>
      <w:r w:rsidR="00A07582">
        <w:rPr>
          <w:rStyle w:val="FontStyle87"/>
          <w:sz w:val="24"/>
          <w:szCs w:val="24"/>
          <w:lang w:val="ru" w:eastAsia="en-US"/>
        </w:rPr>
        <w:t xml:space="preserve">а к </w:t>
      </w:r>
      <w:r w:rsidRPr="004B0823">
        <w:rPr>
          <w:rStyle w:val="FontStyle87"/>
          <w:sz w:val="24"/>
          <w:szCs w:val="24"/>
          <w:lang w:val="ru" w:eastAsia="en-US"/>
        </w:rPr>
        <w:t xml:space="preserve">измерениям испытуемого газа. </w:t>
      </w:r>
      <w:r w:rsidR="00A07582">
        <w:rPr>
          <w:rStyle w:val="FontStyle87"/>
          <w:sz w:val="24"/>
          <w:szCs w:val="24"/>
          <w:lang w:val="ru" w:eastAsia="en-US"/>
        </w:rPr>
        <w:t>Данная</w:t>
      </w:r>
      <w:r w:rsidRPr="004B0823">
        <w:rPr>
          <w:rStyle w:val="FontStyle87"/>
          <w:sz w:val="24"/>
          <w:szCs w:val="24"/>
          <w:lang w:val="ru" w:eastAsia="en-US"/>
        </w:rPr>
        <w:t xml:space="preserve"> корректировка представлена символом,</w:t>
      </w:r>
      <w:r w:rsidR="00A07582">
        <w:rPr>
          <w:rStyle w:val="FontStyle87"/>
          <w:sz w:val="24"/>
          <w:szCs w:val="24"/>
          <w:lang w:val="ru" w:eastAsia="en-US"/>
        </w:rPr>
        <w:t xml:space="preserve"> </w:t>
      </w:r>
      <w:r w:rsidRPr="004B0823">
        <w:rPr>
          <w:rStyle w:val="FontStyle87"/>
          <w:sz w:val="24"/>
          <w:szCs w:val="24"/>
          <w:lang w:val="ru" w:eastAsia="en-US"/>
        </w:rPr>
        <w:t xml:space="preserve">CORR. Расчет производится следующим образом: </w:t>
      </w:r>
      <w:proofErr w:type="gramStart"/>
      <w:r w:rsidRPr="004B0823">
        <w:rPr>
          <w:rStyle w:val="FontStyle87"/>
          <w:sz w:val="24"/>
          <w:szCs w:val="24"/>
          <w:lang w:val="ru" w:eastAsia="en-US"/>
        </w:rPr>
        <w:t>CORR = (AV.STD.-GASES) - (AV.CAL.VAL).</w:t>
      </w:r>
      <w:proofErr w:type="gramEnd"/>
    </w:p>
    <w:p w14:paraId="43807C91" w14:textId="4F83C2BA"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 xml:space="preserve">9.2.1.4 </w:t>
      </w:r>
      <w:r w:rsidRPr="004B0823">
        <w:rPr>
          <w:rStyle w:val="FontStyle88"/>
          <w:sz w:val="24"/>
          <w:szCs w:val="24"/>
          <w:lang w:val="ru" w:eastAsia="en-US"/>
        </w:rPr>
        <w:t>Шаг 4</w:t>
      </w:r>
      <w:proofErr w:type="gramStart"/>
      <w:r w:rsidR="00A07582">
        <w:rPr>
          <w:rStyle w:val="FontStyle87"/>
          <w:sz w:val="24"/>
          <w:szCs w:val="24"/>
          <w:lang w:val="ru" w:eastAsia="en-US"/>
        </w:rPr>
        <w:t xml:space="preserve"> </w:t>
      </w:r>
      <w:r w:rsidR="00A07582">
        <w:rPr>
          <w:rStyle w:val="FontStyle87"/>
          <w:sz w:val="24"/>
          <w:szCs w:val="24"/>
          <w:lang w:val="ru" w:eastAsia="en-US"/>
        </w:rPr>
        <w:softHyphen/>
        <w:t>С</w:t>
      </w:r>
      <w:proofErr w:type="gramEnd"/>
      <w:r w:rsidR="00A07582">
        <w:rPr>
          <w:rStyle w:val="FontStyle87"/>
          <w:sz w:val="24"/>
          <w:szCs w:val="24"/>
          <w:lang w:val="ru" w:eastAsia="en-US"/>
        </w:rPr>
        <w:t>ледует вычесть</w:t>
      </w:r>
      <w:r w:rsidRPr="004B0823">
        <w:rPr>
          <w:rStyle w:val="FontStyle87"/>
          <w:sz w:val="24"/>
          <w:szCs w:val="24"/>
          <w:lang w:val="ru" w:eastAsia="en-US"/>
        </w:rPr>
        <w:t xml:space="preserve"> количество CORR, рассчитанное </w:t>
      </w:r>
      <w:r w:rsidR="00A07582">
        <w:rPr>
          <w:rStyle w:val="FontStyle87"/>
          <w:sz w:val="24"/>
          <w:szCs w:val="24"/>
          <w:lang w:val="ru" w:eastAsia="en-US"/>
        </w:rPr>
        <w:t>в</w:t>
      </w:r>
      <w:r w:rsidRPr="004B0823">
        <w:rPr>
          <w:rStyle w:val="FontStyle87"/>
          <w:sz w:val="24"/>
          <w:szCs w:val="24"/>
          <w:lang w:val="ru" w:eastAsia="en-US"/>
        </w:rPr>
        <w:t xml:space="preserve"> шаге 3, из каждого измерения испытуемого газа, чтобы получить скорректированное значение.</w:t>
      </w:r>
    </w:p>
    <w:p w14:paraId="789433EE" w14:textId="25020FF8" w:rsidR="00080418" w:rsidRPr="00A07582" w:rsidRDefault="00391533" w:rsidP="00072365">
      <w:pPr>
        <w:pStyle w:val="Style7"/>
        <w:widowControl/>
        <w:ind w:firstLine="567"/>
        <w:jc w:val="both"/>
        <w:rPr>
          <w:rStyle w:val="FontStyle87"/>
          <w:sz w:val="24"/>
          <w:szCs w:val="24"/>
          <w:lang w:val="ru" w:eastAsia="en-US"/>
        </w:rPr>
      </w:pPr>
      <w:r w:rsidRPr="004B0823">
        <w:rPr>
          <w:rStyle w:val="FontStyle87"/>
          <w:sz w:val="24"/>
          <w:szCs w:val="24"/>
          <w:lang w:val="ru" w:eastAsia="en-US"/>
        </w:rPr>
        <w:t xml:space="preserve">9.2.2 </w:t>
      </w:r>
      <w:r w:rsidRPr="004B0823">
        <w:rPr>
          <w:rStyle w:val="FontStyle88"/>
          <w:sz w:val="24"/>
          <w:szCs w:val="24"/>
          <w:lang w:val="ru" w:eastAsia="en-US"/>
        </w:rPr>
        <w:t>Пример 1</w:t>
      </w:r>
      <w:r w:rsidRPr="004B0823">
        <w:rPr>
          <w:rStyle w:val="FontStyle87"/>
          <w:sz w:val="24"/>
          <w:szCs w:val="24"/>
          <w:lang w:val="ru" w:eastAsia="en-US"/>
        </w:rPr>
        <w:t xml:space="preserve"> — Стандартный расход газа имеет CAL.VAL-.LOW = 1000 БТЕ/стандартный кубический фут, а измеренные значения после калибровки составляют 1002.0 и 1002.8. (Все значения теплот</w:t>
      </w:r>
      <w:r w:rsidR="00A07582">
        <w:rPr>
          <w:rStyle w:val="FontStyle87"/>
          <w:sz w:val="24"/>
          <w:szCs w:val="24"/>
          <w:lang w:val="ru" w:eastAsia="en-US"/>
        </w:rPr>
        <w:t xml:space="preserve">ы сгорания </w:t>
      </w:r>
      <w:r w:rsidRPr="004B0823">
        <w:rPr>
          <w:rStyle w:val="FontStyle87"/>
          <w:sz w:val="24"/>
          <w:szCs w:val="24"/>
          <w:lang w:val="ru" w:eastAsia="en-US"/>
        </w:rPr>
        <w:t>в Примере 1 и Примере 2 выражены в БТЕ на стандартный кубический фут.) Стандартный высокий уровень газа имеет CAL.VAL.HIGH = 1200 и</w:t>
      </w:r>
      <w:r w:rsidR="00A07582">
        <w:rPr>
          <w:rStyle w:val="FontStyle87"/>
          <w:sz w:val="24"/>
          <w:szCs w:val="24"/>
          <w:lang w:val="ru" w:eastAsia="en-US"/>
        </w:rPr>
        <w:t xml:space="preserve"> </w:t>
      </w:r>
      <w:r w:rsidRPr="004B0823">
        <w:rPr>
          <w:rStyle w:val="FontStyle87"/>
          <w:sz w:val="24"/>
          <w:szCs w:val="24"/>
          <w:lang w:val="ru" w:eastAsia="en-US"/>
        </w:rPr>
        <w:t>измеренные значения 1202.0 и 1203.2.</w:t>
      </w:r>
    </w:p>
    <w:p w14:paraId="5994472C" w14:textId="295F8FF6" w:rsidR="00080418" w:rsidRPr="004B0823" w:rsidRDefault="00391533" w:rsidP="00072365">
      <w:pPr>
        <w:pStyle w:val="Style32"/>
        <w:widowControl/>
        <w:ind w:firstLine="567"/>
        <w:jc w:val="both"/>
        <w:rPr>
          <w:rStyle w:val="FontStyle87"/>
          <w:sz w:val="24"/>
          <w:szCs w:val="24"/>
          <w:lang w:val="en-US" w:eastAsia="en-US"/>
        </w:rPr>
      </w:pPr>
      <w:r w:rsidRPr="004B0823">
        <w:rPr>
          <w:rStyle w:val="FontStyle87"/>
          <w:sz w:val="24"/>
          <w:szCs w:val="24"/>
          <w:lang w:val="en-US" w:eastAsia="en-US"/>
        </w:rPr>
        <w:t>AV.STD.GASES = (1002.0 + 1002.8 + 1202.0 + 1203.2)/4</w:t>
      </w:r>
      <w:r w:rsidR="00A07582" w:rsidRPr="00CB0CFA">
        <w:rPr>
          <w:rStyle w:val="FontStyle87"/>
          <w:sz w:val="24"/>
          <w:szCs w:val="24"/>
          <w:lang w:val="en-US" w:eastAsia="en-US"/>
        </w:rPr>
        <w:t xml:space="preserve"> </w:t>
      </w:r>
      <w:r w:rsidRPr="004B0823">
        <w:rPr>
          <w:rStyle w:val="FontStyle87"/>
          <w:sz w:val="24"/>
          <w:szCs w:val="24"/>
          <w:lang w:val="en-US" w:eastAsia="en-US"/>
        </w:rPr>
        <w:t>= 1102.5.</w:t>
      </w:r>
    </w:p>
    <w:p w14:paraId="287B5A92" w14:textId="42ACEAEF" w:rsidR="00080418" w:rsidRPr="004B0823" w:rsidRDefault="00391533" w:rsidP="00072365">
      <w:pPr>
        <w:pStyle w:val="Style32"/>
        <w:widowControl/>
        <w:ind w:firstLine="567"/>
        <w:jc w:val="both"/>
        <w:rPr>
          <w:rStyle w:val="FontStyle87"/>
          <w:sz w:val="24"/>
          <w:szCs w:val="24"/>
          <w:lang w:val="en-US" w:eastAsia="en-US"/>
        </w:rPr>
      </w:pPr>
      <w:r w:rsidRPr="004B0823">
        <w:rPr>
          <w:rStyle w:val="FontStyle87"/>
          <w:sz w:val="24"/>
          <w:szCs w:val="24"/>
          <w:lang w:val="en-US" w:eastAsia="en-US"/>
        </w:rPr>
        <w:t>AV.CAL.VAL = (1000.0 + 1200.0) = 1100.0 CORR = 1102.5- 1100 = 2.5</w:t>
      </w:r>
    </w:p>
    <w:p w14:paraId="1F4E68FC" w14:textId="613BC93B" w:rsidR="00080418" w:rsidRPr="004B0823" w:rsidRDefault="00391533" w:rsidP="00072365">
      <w:pPr>
        <w:pStyle w:val="Style32"/>
        <w:widowControl/>
        <w:ind w:firstLine="567"/>
        <w:jc w:val="both"/>
        <w:rPr>
          <w:rStyle w:val="FontStyle87"/>
          <w:sz w:val="24"/>
          <w:szCs w:val="24"/>
          <w:lang w:eastAsia="en-US"/>
        </w:rPr>
      </w:pPr>
      <w:r w:rsidRPr="004B0823">
        <w:rPr>
          <w:rStyle w:val="FontStyle87"/>
          <w:sz w:val="24"/>
          <w:szCs w:val="24"/>
          <w:lang w:val="ru" w:eastAsia="en-US"/>
        </w:rPr>
        <w:t>И</w:t>
      </w:r>
      <w:r w:rsidR="00A07582" w:rsidRPr="004B0823">
        <w:rPr>
          <w:rStyle w:val="FontStyle87"/>
          <w:sz w:val="24"/>
          <w:szCs w:val="24"/>
          <w:lang w:val="ru" w:eastAsia="en-US"/>
        </w:rPr>
        <w:t>змерение</w:t>
      </w:r>
      <w:r w:rsidRPr="004B0823">
        <w:rPr>
          <w:rStyle w:val="FontStyle87"/>
          <w:sz w:val="24"/>
          <w:szCs w:val="24"/>
          <w:lang w:val="ru" w:eastAsia="en-US"/>
        </w:rPr>
        <w:t xml:space="preserve"> </w:t>
      </w:r>
      <w:r w:rsidR="00A07582" w:rsidRPr="004B0823">
        <w:rPr>
          <w:rStyle w:val="FontStyle87"/>
          <w:sz w:val="24"/>
          <w:szCs w:val="24"/>
          <w:lang w:val="ru" w:eastAsia="en-US"/>
        </w:rPr>
        <w:t xml:space="preserve">испытуемого газа </w:t>
      </w:r>
      <w:r w:rsidRPr="004B0823">
        <w:rPr>
          <w:rStyle w:val="FontStyle87"/>
          <w:sz w:val="24"/>
          <w:szCs w:val="24"/>
          <w:lang w:val="ru" w:eastAsia="en-US"/>
        </w:rPr>
        <w:t>= 1080.6</w:t>
      </w:r>
    </w:p>
    <w:p w14:paraId="1E1E4C23" w14:textId="79B27D74" w:rsidR="00080418" w:rsidRPr="004B0823" w:rsidRDefault="00391533" w:rsidP="00072365">
      <w:pPr>
        <w:pStyle w:val="Style32"/>
        <w:widowControl/>
        <w:ind w:firstLine="567"/>
        <w:jc w:val="both"/>
        <w:rPr>
          <w:rStyle w:val="FontStyle87"/>
          <w:sz w:val="24"/>
          <w:szCs w:val="24"/>
          <w:lang w:eastAsia="en-US"/>
        </w:rPr>
      </w:pPr>
      <w:r w:rsidRPr="004B0823">
        <w:rPr>
          <w:rStyle w:val="FontStyle87"/>
          <w:sz w:val="24"/>
          <w:szCs w:val="24"/>
          <w:lang w:val="ru" w:eastAsia="en-US"/>
        </w:rPr>
        <w:t>С</w:t>
      </w:r>
      <w:r w:rsidR="00A07582" w:rsidRPr="004B0823">
        <w:rPr>
          <w:rStyle w:val="FontStyle87"/>
          <w:sz w:val="24"/>
          <w:szCs w:val="24"/>
          <w:lang w:val="ru" w:eastAsia="en-US"/>
        </w:rPr>
        <w:t>корректированное</w:t>
      </w:r>
      <w:r w:rsidRPr="004B0823">
        <w:rPr>
          <w:rStyle w:val="FontStyle87"/>
          <w:sz w:val="24"/>
          <w:szCs w:val="24"/>
          <w:lang w:val="ru" w:eastAsia="en-US"/>
        </w:rPr>
        <w:t xml:space="preserve"> </w:t>
      </w:r>
      <w:r w:rsidR="00A07582" w:rsidRPr="004B0823">
        <w:rPr>
          <w:rStyle w:val="FontStyle87"/>
          <w:sz w:val="24"/>
          <w:szCs w:val="24"/>
          <w:lang w:val="ru" w:eastAsia="en-US"/>
        </w:rPr>
        <w:t xml:space="preserve">значение </w:t>
      </w:r>
      <w:r w:rsidRPr="004B0823">
        <w:rPr>
          <w:rStyle w:val="FontStyle87"/>
          <w:sz w:val="24"/>
          <w:szCs w:val="24"/>
          <w:lang w:val="ru" w:eastAsia="en-US"/>
        </w:rPr>
        <w:t>= (1080.6 - 2.5) = 1078.1</w:t>
      </w:r>
    </w:p>
    <w:p w14:paraId="55B7D973" w14:textId="6E7CFA2E" w:rsidR="00080418" w:rsidRPr="00A07582" w:rsidRDefault="00391533" w:rsidP="00072365">
      <w:pPr>
        <w:pStyle w:val="Style16"/>
        <w:widowControl/>
        <w:ind w:firstLine="567"/>
        <w:jc w:val="both"/>
        <w:rPr>
          <w:rStyle w:val="FontStyle87"/>
          <w:i/>
          <w:iCs/>
          <w:sz w:val="24"/>
          <w:szCs w:val="24"/>
          <w:lang w:eastAsia="en-US"/>
        </w:rPr>
      </w:pPr>
      <w:r w:rsidRPr="004B0823">
        <w:rPr>
          <w:rStyle w:val="FontStyle87"/>
          <w:sz w:val="24"/>
          <w:szCs w:val="24"/>
          <w:lang w:val="ru" w:eastAsia="en-US"/>
        </w:rPr>
        <w:t xml:space="preserve">9.2.3 </w:t>
      </w:r>
      <w:r w:rsidR="00A07582">
        <w:rPr>
          <w:rStyle w:val="FontStyle88"/>
          <w:sz w:val="24"/>
          <w:szCs w:val="24"/>
          <w:lang w:val="ru" w:eastAsia="en-US"/>
        </w:rPr>
        <w:t xml:space="preserve">Пример 2 - </w:t>
      </w:r>
      <w:r w:rsidRPr="004B0823">
        <w:rPr>
          <w:rStyle w:val="FontStyle87"/>
          <w:sz w:val="24"/>
          <w:szCs w:val="24"/>
          <w:lang w:val="ru" w:eastAsia="en-US"/>
        </w:rPr>
        <w:t>CAL.VAL.LOW = 1000 БТЕ/стандартный кубический фут.</w:t>
      </w:r>
    </w:p>
    <w:p w14:paraId="45A646E1" w14:textId="77777777" w:rsidR="00A07582" w:rsidRDefault="00391533" w:rsidP="00072365">
      <w:pPr>
        <w:pStyle w:val="Style25"/>
        <w:widowControl/>
        <w:ind w:firstLine="567"/>
        <w:jc w:val="both"/>
        <w:rPr>
          <w:rStyle w:val="FontStyle87"/>
          <w:sz w:val="24"/>
          <w:szCs w:val="24"/>
          <w:lang w:val="ru" w:eastAsia="en-US"/>
        </w:rPr>
      </w:pPr>
      <w:bookmarkStart w:id="2" w:name="bookmark5"/>
      <w:bookmarkEnd w:id="2"/>
      <w:r w:rsidRPr="004B0823">
        <w:rPr>
          <w:rStyle w:val="FontStyle87"/>
          <w:sz w:val="24"/>
          <w:szCs w:val="24"/>
          <w:lang w:val="ru" w:eastAsia="en-US"/>
        </w:rPr>
        <w:t>Измеренные значения составляют 998</w:t>
      </w:r>
      <w:r w:rsidR="00A07582">
        <w:rPr>
          <w:rStyle w:val="FontStyle87"/>
          <w:sz w:val="24"/>
          <w:szCs w:val="24"/>
          <w:lang w:val="ru" w:eastAsia="en-US"/>
        </w:rPr>
        <w:t>.0 и 998.2. CAL.VAL.HIGH = 1200</w:t>
      </w:r>
    </w:p>
    <w:p w14:paraId="5E14662B" w14:textId="16F9FE62" w:rsidR="00080418" w:rsidRPr="004B0823" w:rsidRDefault="00391533" w:rsidP="00072365">
      <w:pPr>
        <w:pStyle w:val="Style25"/>
        <w:widowControl/>
        <w:ind w:firstLine="567"/>
        <w:jc w:val="both"/>
        <w:rPr>
          <w:rStyle w:val="FontStyle87"/>
          <w:sz w:val="24"/>
          <w:szCs w:val="24"/>
          <w:lang w:eastAsia="en-US"/>
        </w:rPr>
      </w:pPr>
      <w:r w:rsidRPr="004B0823">
        <w:rPr>
          <w:rStyle w:val="FontStyle87"/>
          <w:sz w:val="24"/>
          <w:szCs w:val="24"/>
          <w:lang w:val="ru" w:eastAsia="en-US"/>
        </w:rPr>
        <w:t>Измеренные значения составляют 1199.0 и 1199.2 AV.STD.VAL = (998.0 + 998.2 + 1199.0 + 1199.2)/4 =</w:t>
      </w:r>
      <w:r w:rsidR="00A07582">
        <w:rPr>
          <w:rStyle w:val="FontStyle87"/>
          <w:sz w:val="24"/>
          <w:szCs w:val="24"/>
          <w:lang w:val="ru" w:eastAsia="en-US"/>
        </w:rPr>
        <w:t xml:space="preserve"> </w:t>
      </w:r>
      <w:r w:rsidRPr="004B0823">
        <w:rPr>
          <w:rStyle w:val="FontStyle87"/>
          <w:sz w:val="24"/>
          <w:szCs w:val="24"/>
          <w:lang w:val="ru" w:eastAsia="en-US"/>
        </w:rPr>
        <w:t>1098.6</w:t>
      </w:r>
    </w:p>
    <w:p w14:paraId="4FA07230" w14:textId="77777777" w:rsidR="00080418" w:rsidRPr="004B0823" w:rsidRDefault="00391533" w:rsidP="00072365">
      <w:pPr>
        <w:pStyle w:val="Style25"/>
        <w:widowControl/>
        <w:ind w:firstLine="567"/>
        <w:jc w:val="both"/>
        <w:rPr>
          <w:rStyle w:val="FontStyle87"/>
          <w:sz w:val="24"/>
          <w:szCs w:val="24"/>
          <w:lang w:eastAsia="en-US"/>
        </w:rPr>
      </w:pPr>
      <w:r w:rsidRPr="004B0823">
        <w:rPr>
          <w:rStyle w:val="FontStyle87"/>
          <w:sz w:val="24"/>
          <w:szCs w:val="24"/>
          <w:lang w:val="ru" w:eastAsia="en-US"/>
        </w:rPr>
        <w:t>AV.CAL.VAL = 1100</w:t>
      </w:r>
    </w:p>
    <w:p w14:paraId="59496ADC" w14:textId="77777777" w:rsidR="00080418" w:rsidRPr="004B0823" w:rsidRDefault="00391533" w:rsidP="00072365">
      <w:pPr>
        <w:pStyle w:val="Style25"/>
        <w:widowControl/>
        <w:ind w:firstLine="567"/>
        <w:jc w:val="both"/>
        <w:rPr>
          <w:rStyle w:val="FontStyle87"/>
          <w:sz w:val="24"/>
          <w:szCs w:val="24"/>
          <w:lang w:eastAsia="en-US"/>
        </w:rPr>
      </w:pPr>
      <w:r w:rsidRPr="004B0823">
        <w:rPr>
          <w:rStyle w:val="FontStyle87"/>
          <w:sz w:val="24"/>
          <w:szCs w:val="24"/>
          <w:lang w:val="ru" w:eastAsia="en-US"/>
        </w:rPr>
        <w:lastRenderedPageBreak/>
        <w:t>CORR = (1098.6- 1100) = 1.4</w:t>
      </w:r>
    </w:p>
    <w:p w14:paraId="70956870" w14:textId="10801B1A" w:rsidR="00080418" w:rsidRPr="004B0823" w:rsidRDefault="00391533" w:rsidP="00072365">
      <w:pPr>
        <w:pStyle w:val="Style25"/>
        <w:widowControl/>
        <w:ind w:firstLine="567"/>
        <w:jc w:val="both"/>
        <w:rPr>
          <w:rStyle w:val="FontStyle87"/>
          <w:sz w:val="24"/>
          <w:szCs w:val="24"/>
          <w:lang w:eastAsia="en-US"/>
        </w:rPr>
      </w:pPr>
      <w:r w:rsidRPr="004B0823">
        <w:rPr>
          <w:rStyle w:val="FontStyle87"/>
          <w:sz w:val="24"/>
          <w:szCs w:val="24"/>
          <w:lang w:val="ru" w:eastAsia="en-US"/>
        </w:rPr>
        <w:t>И</w:t>
      </w:r>
      <w:r w:rsidR="00A07582" w:rsidRPr="004B0823">
        <w:rPr>
          <w:rStyle w:val="FontStyle87"/>
          <w:sz w:val="24"/>
          <w:szCs w:val="24"/>
          <w:lang w:val="ru" w:eastAsia="en-US"/>
        </w:rPr>
        <w:t>змерение</w:t>
      </w:r>
      <w:r w:rsidRPr="004B0823">
        <w:rPr>
          <w:rStyle w:val="FontStyle87"/>
          <w:sz w:val="24"/>
          <w:szCs w:val="24"/>
          <w:lang w:val="ru" w:eastAsia="en-US"/>
        </w:rPr>
        <w:t xml:space="preserve"> </w:t>
      </w:r>
      <w:r w:rsidR="00A07582" w:rsidRPr="004B0823">
        <w:rPr>
          <w:rStyle w:val="FontStyle87"/>
          <w:sz w:val="24"/>
          <w:szCs w:val="24"/>
          <w:lang w:val="ru" w:eastAsia="en-US"/>
        </w:rPr>
        <w:t xml:space="preserve">испытуемого газа </w:t>
      </w:r>
      <w:r w:rsidRPr="004B0823">
        <w:rPr>
          <w:rStyle w:val="FontStyle87"/>
          <w:sz w:val="24"/>
          <w:szCs w:val="24"/>
          <w:lang w:val="ru" w:eastAsia="en-US"/>
        </w:rPr>
        <w:t>= 1076.7</w:t>
      </w:r>
    </w:p>
    <w:p w14:paraId="2ED48DD2" w14:textId="77D74D58" w:rsidR="00080418" w:rsidRPr="004B0823" w:rsidRDefault="00391533" w:rsidP="00072365">
      <w:pPr>
        <w:pStyle w:val="Style25"/>
        <w:widowControl/>
        <w:ind w:firstLine="567"/>
        <w:jc w:val="both"/>
        <w:rPr>
          <w:rStyle w:val="FontStyle87"/>
          <w:sz w:val="24"/>
          <w:szCs w:val="24"/>
          <w:lang w:eastAsia="en-US"/>
        </w:rPr>
      </w:pPr>
      <w:r w:rsidRPr="004B0823">
        <w:rPr>
          <w:rStyle w:val="FontStyle87"/>
          <w:sz w:val="24"/>
          <w:szCs w:val="24"/>
          <w:lang w:val="ru" w:eastAsia="en-US"/>
        </w:rPr>
        <w:t>С</w:t>
      </w:r>
      <w:r w:rsidR="00A07582" w:rsidRPr="004B0823">
        <w:rPr>
          <w:rStyle w:val="FontStyle87"/>
          <w:sz w:val="24"/>
          <w:szCs w:val="24"/>
          <w:lang w:val="ru" w:eastAsia="en-US"/>
        </w:rPr>
        <w:t>корректированное</w:t>
      </w:r>
      <w:r w:rsidRPr="004B0823">
        <w:rPr>
          <w:rStyle w:val="FontStyle87"/>
          <w:sz w:val="24"/>
          <w:szCs w:val="24"/>
          <w:lang w:val="ru" w:eastAsia="en-US"/>
        </w:rPr>
        <w:t xml:space="preserve"> </w:t>
      </w:r>
      <w:r w:rsidR="00A07582" w:rsidRPr="004B0823">
        <w:rPr>
          <w:rStyle w:val="FontStyle87"/>
          <w:sz w:val="24"/>
          <w:szCs w:val="24"/>
          <w:lang w:val="ru" w:eastAsia="en-US"/>
        </w:rPr>
        <w:t xml:space="preserve">значение </w:t>
      </w:r>
      <w:r w:rsidRPr="004B0823">
        <w:rPr>
          <w:rStyle w:val="FontStyle87"/>
          <w:sz w:val="24"/>
          <w:szCs w:val="24"/>
          <w:lang w:val="ru" w:eastAsia="en-US"/>
        </w:rPr>
        <w:t>= [1076.7 - (-1.4)] = 1078.1</w:t>
      </w:r>
    </w:p>
    <w:p w14:paraId="2B5171F4" w14:textId="70D792B6" w:rsidR="00080418" w:rsidRPr="004B0823" w:rsidRDefault="00391533" w:rsidP="00072365">
      <w:pPr>
        <w:pStyle w:val="Style14"/>
        <w:widowControl/>
        <w:ind w:firstLine="567"/>
        <w:jc w:val="both"/>
        <w:rPr>
          <w:rStyle w:val="FontStyle87"/>
          <w:sz w:val="24"/>
          <w:szCs w:val="24"/>
          <w:lang w:eastAsia="en-US"/>
        </w:rPr>
      </w:pPr>
      <w:r w:rsidRPr="004B0823">
        <w:rPr>
          <w:rStyle w:val="FontStyle87"/>
          <w:sz w:val="24"/>
          <w:szCs w:val="24"/>
          <w:lang w:val="ru" w:eastAsia="en-US"/>
        </w:rPr>
        <w:t>9.3</w:t>
      </w:r>
      <w:proofErr w:type="gramStart"/>
      <w:r w:rsidRPr="004B0823">
        <w:rPr>
          <w:rStyle w:val="FontStyle87"/>
          <w:sz w:val="24"/>
          <w:szCs w:val="24"/>
          <w:lang w:val="ru" w:eastAsia="en-US"/>
        </w:rPr>
        <w:t xml:space="preserve"> Д</w:t>
      </w:r>
      <w:proofErr w:type="gramEnd"/>
      <w:r w:rsidRPr="004B0823">
        <w:rPr>
          <w:rStyle w:val="FontStyle87"/>
          <w:sz w:val="24"/>
          <w:szCs w:val="24"/>
          <w:lang w:val="ru" w:eastAsia="en-US"/>
        </w:rPr>
        <w:t xml:space="preserve">ля использования двух или трех стандартов калибровочного газа в процессе калибровки </w:t>
      </w:r>
      <w:r w:rsidR="00FA5A4B">
        <w:rPr>
          <w:rStyle w:val="FontStyle87"/>
          <w:sz w:val="24"/>
          <w:szCs w:val="24"/>
          <w:lang w:val="ru" w:eastAsia="en-US"/>
        </w:rPr>
        <w:t>следует воспользоваться р</w:t>
      </w:r>
      <w:r w:rsidRPr="004B0823">
        <w:rPr>
          <w:rStyle w:val="FontStyle87"/>
          <w:sz w:val="24"/>
          <w:szCs w:val="24"/>
          <w:lang w:val="ru" w:eastAsia="en-US"/>
        </w:rPr>
        <w:t>уководство</w:t>
      </w:r>
      <w:r w:rsidR="00FA5A4B">
        <w:rPr>
          <w:rStyle w:val="FontStyle87"/>
          <w:sz w:val="24"/>
          <w:szCs w:val="24"/>
          <w:lang w:val="ru" w:eastAsia="en-US"/>
        </w:rPr>
        <w:t>м</w:t>
      </w:r>
      <w:r w:rsidRPr="004B0823">
        <w:rPr>
          <w:rStyle w:val="FontStyle87"/>
          <w:sz w:val="24"/>
          <w:szCs w:val="24"/>
          <w:lang w:val="ru" w:eastAsia="en-US"/>
        </w:rPr>
        <w:t xml:space="preserve"> производителя для правильной процедуры калибровки и проверки правильности используемых калибровочных газов.</w:t>
      </w:r>
    </w:p>
    <w:p w14:paraId="6F7FDB66" w14:textId="77777777" w:rsidR="00C468D3" w:rsidRPr="004B0823" w:rsidRDefault="00C468D3" w:rsidP="00072365">
      <w:pPr>
        <w:pStyle w:val="Style18"/>
        <w:widowControl/>
        <w:ind w:firstLine="567"/>
        <w:jc w:val="both"/>
        <w:rPr>
          <w:rStyle w:val="FontStyle89"/>
          <w:sz w:val="24"/>
          <w:szCs w:val="24"/>
          <w:lang w:val="ru" w:eastAsia="en-US"/>
        </w:rPr>
      </w:pPr>
    </w:p>
    <w:p w14:paraId="6E8D6E1C" w14:textId="32FCBB14" w:rsidR="00080418" w:rsidRDefault="00FA5A4B" w:rsidP="00072365">
      <w:pPr>
        <w:pStyle w:val="Style18"/>
        <w:widowControl/>
        <w:ind w:firstLine="567"/>
        <w:jc w:val="both"/>
        <w:rPr>
          <w:rStyle w:val="FontStyle89"/>
          <w:sz w:val="24"/>
          <w:szCs w:val="24"/>
          <w:lang w:val="ru" w:eastAsia="en-US"/>
        </w:rPr>
      </w:pPr>
      <w:r>
        <w:rPr>
          <w:rStyle w:val="FontStyle89"/>
          <w:sz w:val="24"/>
          <w:szCs w:val="24"/>
          <w:lang w:val="ru" w:eastAsia="en-US"/>
        </w:rPr>
        <w:t>10</w:t>
      </w:r>
      <w:r w:rsidR="00391533" w:rsidRPr="004B0823">
        <w:rPr>
          <w:rStyle w:val="FontStyle89"/>
          <w:sz w:val="24"/>
          <w:szCs w:val="24"/>
          <w:lang w:val="ru" w:eastAsia="en-US"/>
        </w:rPr>
        <w:t xml:space="preserve"> Точность и погрешность</w:t>
      </w:r>
    </w:p>
    <w:p w14:paraId="1924441C" w14:textId="77777777" w:rsidR="00FA5A4B" w:rsidRPr="004B0823" w:rsidRDefault="00FA5A4B" w:rsidP="00072365">
      <w:pPr>
        <w:pStyle w:val="Style18"/>
        <w:widowControl/>
        <w:ind w:firstLine="567"/>
        <w:jc w:val="both"/>
        <w:rPr>
          <w:rStyle w:val="FontStyle89"/>
          <w:sz w:val="24"/>
          <w:szCs w:val="24"/>
          <w:lang w:eastAsia="en-US"/>
        </w:rPr>
      </w:pPr>
    </w:p>
    <w:p w14:paraId="42C62B85" w14:textId="5BC7F3AF" w:rsidR="00080418" w:rsidRPr="004B0823" w:rsidRDefault="00391533" w:rsidP="00072365">
      <w:pPr>
        <w:pStyle w:val="Style14"/>
        <w:widowControl/>
        <w:ind w:firstLine="567"/>
        <w:jc w:val="both"/>
        <w:rPr>
          <w:rStyle w:val="FontStyle87"/>
          <w:sz w:val="24"/>
          <w:szCs w:val="24"/>
          <w:lang w:eastAsia="en-US"/>
        </w:rPr>
      </w:pPr>
      <w:r w:rsidRPr="004B0823">
        <w:rPr>
          <w:rStyle w:val="FontStyle87"/>
          <w:sz w:val="24"/>
          <w:szCs w:val="24"/>
          <w:lang w:val="ru" w:eastAsia="en-US"/>
        </w:rPr>
        <w:t>10.1</w:t>
      </w:r>
      <w:proofErr w:type="gramStart"/>
      <w:r w:rsidRPr="004B0823">
        <w:rPr>
          <w:rStyle w:val="FontStyle87"/>
          <w:sz w:val="24"/>
          <w:szCs w:val="24"/>
          <w:lang w:val="ru" w:eastAsia="en-US"/>
        </w:rPr>
        <w:t xml:space="preserve"> Д</w:t>
      </w:r>
      <w:proofErr w:type="gramEnd"/>
      <w:r w:rsidRPr="004B0823">
        <w:rPr>
          <w:rStyle w:val="FontStyle87"/>
          <w:sz w:val="24"/>
          <w:szCs w:val="24"/>
          <w:lang w:val="ru" w:eastAsia="en-US"/>
        </w:rPr>
        <w:t>ля определения точности и погрешности проведено межлабораторное исследование с использо</w:t>
      </w:r>
      <w:r w:rsidR="00FA5A4B">
        <w:rPr>
          <w:rStyle w:val="FontStyle87"/>
          <w:sz w:val="24"/>
          <w:szCs w:val="24"/>
          <w:lang w:val="ru" w:eastAsia="en-US"/>
        </w:rPr>
        <w:t xml:space="preserve">ванием двух типов коммерческих </w:t>
      </w:r>
      <w:r w:rsidRPr="004B0823">
        <w:rPr>
          <w:rStyle w:val="FontStyle87"/>
          <w:sz w:val="24"/>
          <w:szCs w:val="24"/>
          <w:lang w:val="ru" w:eastAsia="en-US"/>
        </w:rPr>
        <w:t>приборов, реализующих стехиометрический метод. Для каждого типа прибора шесть разных лабораторий измеряли разные эталонные газы. Баллоны, содержащие эти эталонные газы, перевозились из лаборатории в лабораторию. Каждая лаборатория использовала свой собственный прибор и персонал для измерения температуры газов в этих баллонах. Для калибровки каждого прибора использовался один и тот же калибровочный газ.</w:t>
      </w:r>
    </w:p>
    <w:p w14:paraId="47807731" w14:textId="71004FE5" w:rsidR="00080418" w:rsidRPr="004B0823" w:rsidRDefault="00391533" w:rsidP="00072365">
      <w:pPr>
        <w:pStyle w:val="Style14"/>
        <w:widowControl/>
        <w:ind w:firstLine="567"/>
        <w:jc w:val="both"/>
        <w:rPr>
          <w:rStyle w:val="FontStyle87"/>
          <w:sz w:val="24"/>
          <w:szCs w:val="24"/>
          <w:lang w:eastAsia="en-US"/>
        </w:rPr>
      </w:pPr>
      <w:r w:rsidRPr="004B0823">
        <w:rPr>
          <w:rStyle w:val="FontStyle87"/>
          <w:sz w:val="24"/>
          <w:szCs w:val="24"/>
          <w:lang w:val="ru" w:eastAsia="en-US"/>
        </w:rPr>
        <w:t>10.2 Теплот</w:t>
      </w:r>
      <w:r w:rsidR="00881974" w:rsidRPr="004B0823">
        <w:rPr>
          <w:rStyle w:val="FontStyle87"/>
          <w:sz w:val="24"/>
          <w:szCs w:val="24"/>
          <w:lang w:val="ru" w:eastAsia="en-US"/>
        </w:rPr>
        <w:t xml:space="preserve">а сгорания </w:t>
      </w:r>
      <w:r w:rsidRPr="004B0823">
        <w:rPr>
          <w:rStyle w:val="FontStyle87"/>
          <w:sz w:val="24"/>
          <w:szCs w:val="24"/>
          <w:lang w:val="ru" w:eastAsia="en-US"/>
        </w:rPr>
        <w:t>эталонных газов был</w:t>
      </w:r>
      <w:r w:rsidR="00881974" w:rsidRPr="004B0823">
        <w:rPr>
          <w:rStyle w:val="FontStyle87"/>
          <w:sz w:val="24"/>
          <w:szCs w:val="24"/>
          <w:lang w:val="ru" w:eastAsia="en-US"/>
        </w:rPr>
        <w:t>а</w:t>
      </w:r>
      <w:r w:rsidRPr="004B0823">
        <w:rPr>
          <w:rStyle w:val="FontStyle87"/>
          <w:sz w:val="24"/>
          <w:szCs w:val="24"/>
          <w:lang w:val="ru" w:eastAsia="en-US"/>
        </w:rPr>
        <w:t xml:space="preserve"> определен</w:t>
      </w:r>
      <w:r w:rsidR="00881974" w:rsidRPr="004B0823">
        <w:rPr>
          <w:rStyle w:val="FontStyle87"/>
          <w:sz w:val="24"/>
          <w:szCs w:val="24"/>
          <w:lang w:val="ru" w:eastAsia="en-US"/>
        </w:rPr>
        <w:t>а</w:t>
      </w:r>
      <w:r w:rsidR="00FA5A4B">
        <w:rPr>
          <w:rStyle w:val="FontStyle87"/>
          <w:sz w:val="24"/>
          <w:szCs w:val="24"/>
          <w:lang w:val="ru" w:eastAsia="en-US"/>
        </w:rPr>
        <w:t xml:space="preserve"> </w:t>
      </w:r>
      <w:r w:rsidRPr="004B0823">
        <w:rPr>
          <w:rStyle w:val="FontStyle87"/>
          <w:sz w:val="24"/>
          <w:szCs w:val="24"/>
          <w:lang w:val="ru" w:eastAsia="en-US"/>
        </w:rPr>
        <w:t>до исследования. Эти значения были установлены путем усреднения трех измерений регистрирующего калориметра. Эти значения были неизвестны участникам программы межлабораторных испытаний. В конце исследования, значения теплот</w:t>
      </w:r>
      <w:r w:rsidR="00881974" w:rsidRPr="004B0823">
        <w:rPr>
          <w:rStyle w:val="FontStyle87"/>
          <w:sz w:val="24"/>
          <w:szCs w:val="24"/>
          <w:lang w:val="ru" w:eastAsia="en-US"/>
        </w:rPr>
        <w:t>ы сгорания</w:t>
      </w:r>
      <w:r w:rsidRPr="004B0823">
        <w:rPr>
          <w:rStyle w:val="FontStyle87"/>
          <w:sz w:val="24"/>
          <w:szCs w:val="24"/>
          <w:lang w:val="ru" w:eastAsia="en-US"/>
        </w:rPr>
        <w:t xml:space="preserve"> были повторно измерены, чтобы установить, что состав газа не изменился. Статистический анализ результатов проводился в соответствии с процедурами, применяемыми в </w:t>
      </w:r>
      <w:r w:rsidR="00FA5A4B" w:rsidRPr="00FA5A4B">
        <w:rPr>
          <w:rStyle w:val="FontStyle87"/>
          <w:color w:val="auto"/>
          <w:sz w:val="24"/>
          <w:szCs w:val="24"/>
          <w:lang w:val="en-US" w:eastAsia="en-US"/>
        </w:rPr>
        <w:t>ASTM</w:t>
      </w:r>
      <w:r w:rsidRPr="00FA5A4B">
        <w:rPr>
          <w:rStyle w:val="FontStyle87"/>
          <w:color w:val="auto"/>
          <w:sz w:val="24"/>
          <w:szCs w:val="24"/>
          <w:lang w:val="ru" w:eastAsia="en-US"/>
        </w:rPr>
        <w:t xml:space="preserve"> E691</w:t>
      </w:r>
      <w:r w:rsidRPr="004B0823">
        <w:rPr>
          <w:rStyle w:val="FontStyle87"/>
          <w:sz w:val="24"/>
          <w:szCs w:val="24"/>
          <w:lang w:val="ru" w:eastAsia="en-US"/>
        </w:rPr>
        <w:t>.</w:t>
      </w:r>
    </w:p>
    <w:p w14:paraId="26695F87" w14:textId="7EBDB653"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 xml:space="preserve">10.2.1 </w:t>
      </w:r>
      <w:r w:rsidRPr="004B0823">
        <w:rPr>
          <w:rStyle w:val="FontStyle88"/>
          <w:sz w:val="24"/>
          <w:szCs w:val="24"/>
          <w:lang w:val="ru" w:eastAsia="en-US"/>
        </w:rPr>
        <w:t>Повторяемость</w:t>
      </w:r>
      <w:r w:rsidRPr="004B0823">
        <w:rPr>
          <w:rStyle w:val="FontStyle87"/>
          <w:sz w:val="24"/>
          <w:szCs w:val="24"/>
          <w:lang w:val="ru" w:eastAsia="en-US"/>
        </w:rPr>
        <w:t xml:space="preserve"> — Среднеквадратичная оценка внутри-лабораторной составляющей стандартного отклонения составила 0.76 БТЕ/стандартный кубический фут. Соответствующий 95% доверительный интервал повторяемости составлял 2.1 БТЕ/стандартный кубический фут.</w:t>
      </w:r>
    </w:p>
    <w:p w14:paraId="338297E2" w14:textId="77777777"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 xml:space="preserve">10.2.2 </w:t>
      </w:r>
      <w:proofErr w:type="spellStart"/>
      <w:r w:rsidRPr="004B0823">
        <w:rPr>
          <w:rStyle w:val="FontStyle88"/>
          <w:sz w:val="24"/>
          <w:szCs w:val="24"/>
          <w:lang w:val="ru" w:eastAsia="en-US"/>
        </w:rPr>
        <w:t>Воспроизводимость</w:t>
      </w:r>
      <w:proofErr w:type="spellEnd"/>
      <w:r w:rsidRPr="004B0823">
        <w:rPr>
          <w:rStyle w:val="FontStyle87"/>
          <w:sz w:val="24"/>
          <w:szCs w:val="24"/>
          <w:lang w:val="ru" w:eastAsia="en-US"/>
        </w:rPr>
        <w:t xml:space="preserve"> — Среднеквадратичная оценка межлабораторной составляющей стандартного отклонения составляла</w:t>
      </w:r>
    </w:p>
    <w:p w14:paraId="34098AC6" w14:textId="77777777" w:rsidR="00080418" w:rsidRPr="004B0823" w:rsidRDefault="00391533" w:rsidP="00072365">
      <w:pPr>
        <w:pStyle w:val="Style28"/>
        <w:widowControl/>
        <w:ind w:firstLine="567"/>
        <w:jc w:val="both"/>
        <w:rPr>
          <w:rStyle w:val="FontStyle87"/>
          <w:sz w:val="24"/>
          <w:szCs w:val="24"/>
          <w:lang w:eastAsia="en-US"/>
        </w:rPr>
      </w:pPr>
      <w:r w:rsidRPr="004B0823">
        <w:rPr>
          <w:rStyle w:val="FontStyle87"/>
          <w:sz w:val="24"/>
          <w:szCs w:val="24"/>
          <w:lang w:val="ru" w:eastAsia="en-US"/>
        </w:rPr>
        <w:t xml:space="preserve">1.67 БТЕ/стандартный кубический фут. Соответствующий 95 % доверительный интервал </w:t>
      </w:r>
      <w:proofErr w:type="spellStart"/>
      <w:r w:rsidRPr="004B0823">
        <w:rPr>
          <w:rStyle w:val="FontStyle87"/>
          <w:sz w:val="24"/>
          <w:szCs w:val="24"/>
          <w:lang w:val="ru" w:eastAsia="en-US"/>
        </w:rPr>
        <w:t>воспроизводимости</w:t>
      </w:r>
      <w:proofErr w:type="spellEnd"/>
      <w:r w:rsidRPr="004B0823">
        <w:rPr>
          <w:rStyle w:val="FontStyle87"/>
          <w:sz w:val="24"/>
          <w:szCs w:val="24"/>
          <w:lang w:val="ru" w:eastAsia="en-US"/>
        </w:rPr>
        <w:t xml:space="preserve"> составил 5.1 БТЕ/стандартный кубический фут.</w:t>
      </w:r>
    </w:p>
    <w:p w14:paraId="6D1DA751" w14:textId="77777777" w:rsidR="00080418" w:rsidRPr="004B0823" w:rsidRDefault="00391533" w:rsidP="00072365">
      <w:pPr>
        <w:pStyle w:val="Style7"/>
        <w:widowControl/>
        <w:ind w:firstLine="567"/>
        <w:jc w:val="both"/>
        <w:rPr>
          <w:rStyle w:val="FontStyle87"/>
          <w:sz w:val="24"/>
          <w:szCs w:val="24"/>
          <w:lang w:eastAsia="en-US"/>
        </w:rPr>
      </w:pPr>
      <w:r w:rsidRPr="004B0823">
        <w:rPr>
          <w:rStyle w:val="FontStyle87"/>
          <w:sz w:val="24"/>
          <w:szCs w:val="24"/>
          <w:lang w:val="ru" w:eastAsia="en-US"/>
        </w:rPr>
        <w:t xml:space="preserve">10.2.3 </w:t>
      </w:r>
      <w:r w:rsidRPr="004B0823">
        <w:rPr>
          <w:rStyle w:val="FontStyle88"/>
          <w:sz w:val="24"/>
          <w:szCs w:val="24"/>
          <w:lang w:val="ru" w:eastAsia="en-US"/>
        </w:rPr>
        <w:t>Погрешность</w:t>
      </w:r>
      <w:r w:rsidRPr="004B0823">
        <w:rPr>
          <w:rStyle w:val="FontStyle87"/>
          <w:sz w:val="24"/>
          <w:szCs w:val="24"/>
          <w:lang w:val="ru" w:eastAsia="en-US"/>
        </w:rPr>
        <w:t xml:space="preserve"> — среднее значение всех измерений, согласованное со средним контрольным значением в пределах 0.1%.</w:t>
      </w:r>
    </w:p>
    <w:p w14:paraId="47D248A9" w14:textId="77777777" w:rsidR="00C468D3" w:rsidRPr="004B0823" w:rsidRDefault="00C468D3" w:rsidP="00072365">
      <w:pPr>
        <w:pStyle w:val="Style3"/>
        <w:widowControl/>
        <w:ind w:firstLine="567"/>
        <w:jc w:val="both"/>
        <w:rPr>
          <w:rStyle w:val="FontStyle89"/>
          <w:sz w:val="24"/>
          <w:szCs w:val="24"/>
          <w:lang w:val="ru" w:eastAsia="en-US"/>
        </w:rPr>
      </w:pPr>
    </w:p>
    <w:p w14:paraId="5417B230" w14:textId="77777777" w:rsidR="00FA5A4B" w:rsidRPr="00CB0CFA" w:rsidRDefault="00FA5A4B" w:rsidP="004B0823">
      <w:pPr>
        <w:pStyle w:val="Style13"/>
        <w:widowControl/>
        <w:jc w:val="both"/>
        <w:rPr>
          <w:rStyle w:val="FontStyle90"/>
          <w:rFonts w:ascii="Times New Roman" w:eastAsiaTheme="minorEastAsia" w:cs="Times New Roman"/>
          <w:sz w:val="24"/>
          <w:szCs w:val="24"/>
          <w:lang w:eastAsia="en-US"/>
        </w:rPr>
      </w:pPr>
    </w:p>
    <w:p w14:paraId="41D78A7F" w14:textId="77777777" w:rsidR="00FA5A4B" w:rsidRDefault="00FA5A4B" w:rsidP="00FA5A4B">
      <w:pPr>
        <w:shd w:val="clear" w:color="auto" w:fill="FFFFFF"/>
        <w:jc w:val="both"/>
        <w:textAlignment w:val="baseline"/>
        <w:rPr>
          <w:rFonts w:eastAsia="Times New Roman"/>
        </w:rPr>
      </w:pPr>
    </w:p>
    <w:p w14:paraId="04E8EF73" w14:textId="77777777" w:rsidR="00FA5A4B" w:rsidRDefault="00FA5A4B" w:rsidP="00FA5A4B">
      <w:pPr>
        <w:shd w:val="clear" w:color="auto" w:fill="FFFFFF"/>
        <w:jc w:val="both"/>
        <w:textAlignment w:val="baseline"/>
        <w:rPr>
          <w:rFonts w:eastAsia="Times New Roman"/>
        </w:rPr>
      </w:pPr>
    </w:p>
    <w:p w14:paraId="7736C2ED" w14:textId="77777777" w:rsidR="00FA5A4B" w:rsidRDefault="00FA5A4B" w:rsidP="00FA5A4B">
      <w:pPr>
        <w:shd w:val="clear" w:color="auto" w:fill="FFFFFF"/>
        <w:jc w:val="both"/>
        <w:textAlignment w:val="baseline"/>
        <w:rPr>
          <w:rFonts w:eastAsia="Times New Roman"/>
        </w:rPr>
      </w:pPr>
    </w:p>
    <w:p w14:paraId="0AE0E820" w14:textId="7A37B3F0" w:rsidR="00FA5A4B" w:rsidRDefault="00FA5A4B">
      <w:pPr>
        <w:widowControl/>
        <w:autoSpaceDE/>
        <w:autoSpaceDN/>
        <w:adjustRightInd/>
        <w:spacing w:after="200" w:line="276" w:lineRule="auto"/>
        <w:rPr>
          <w:rFonts w:eastAsia="Times New Roman"/>
        </w:rPr>
      </w:pPr>
      <w:r>
        <w:rPr>
          <w:rFonts w:eastAsia="Times New Roman"/>
        </w:rPr>
        <w:br w:type="page"/>
      </w:r>
    </w:p>
    <w:p w14:paraId="45FF08CE" w14:textId="77777777" w:rsidR="00FA5A4B" w:rsidRPr="00CB0CFA" w:rsidRDefault="00FA5A4B" w:rsidP="00FA5A4B">
      <w:pPr>
        <w:shd w:val="clear" w:color="auto" w:fill="FFFFFF"/>
        <w:jc w:val="both"/>
        <w:textAlignment w:val="baseline"/>
        <w:rPr>
          <w:rFonts w:eastAsia="Times New Roman"/>
        </w:rPr>
      </w:pPr>
    </w:p>
    <w:p w14:paraId="3405E85F" w14:textId="77777777" w:rsidR="00AE4AEA" w:rsidRPr="00CB0CFA" w:rsidRDefault="00AE4AEA" w:rsidP="00FA5A4B">
      <w:pPr>
        <w:shd w:val="clear" w:color="auto" w:fill="FFFFFF"/>
        <w:jc w:val="both"/>
        <w:textAlignment w:val="baseline"/>
        <w:rPr>
          <w:rFonts w:eastAsia="Times New Roman"/>
        </w:rPr>
      </w:pPr>
    </w:p>
    <w:p w14:paraId="61B058CE" w14:textId="77777777" w:rsidR="00AE4AEA" w:rsidRPr="00CB0CFA" w:rsidRDefault="00AE4AEA" w:rsidP="00FA5A4B">
      <w:pPr>
        <w:shd w:val="clear" w:color="auto" w:fill="FFFFFF"/>
        <w:jc w:val="both"/>
        <w:textAlignment w:val="baseline"/>
        <w:rPr>
          <w:rFonts w:eastAsia="Times New Roman"/>
        </w:rPr>
      </w:pPr>
    </w:p>
    <w:p w14:paraId="454BBDF0" w14:textId="77777777" w:rsidR="00AE4AEA" w:rsidRPr="00CB0CFA" w:rsidRDefault="00AE4AEA" w:rsidP="00FA5A4B">
      <w:pPr>
        <w:shd w:val="clear" w:color="auto" w:fill="FFFFFF"/>
        <w:jc w:val="both"/>
        <w:textAlignment w:val="baseline"/>
        <w:rPr>
          <w:rFonts w:eastAsia="Times New Roman"/>
        </w:rPr>
      </w:pPr>
    </w:p>
    <w:p w14:paraId="05C277A2" w14:textId="77777777" w:rsidR="00AE4AEA" w:rsidRPr="00CB0CFA" w:rsidRDefault="00AE4AEA" w:rsidP="00FA5A4B">
      <w:pPr>
        <w:shd w:val="clear" w:color="auto" w:fill="FFFFFF"/>
        <w:jc w:val="both"/>
        <w:textAlignment w:val="baseline"/>
        <w:rPr>
          <w:rFonts w:eastAsia="Times New Roman"/>
        </w:rPr>
      </w:pPr>
    </w:p>
    <w:p w14:paraId="1074345B" w14:textId="77777777" w:rsidR="00AE4AEA" w:rsidRPr="00CB0CFA" w:rsidRDefault="00AE4AEA" w:rsidP="00FA5A4B">
      <w:pPr>
        <w:shd w:val="clear" w:color="auto" w:fill="FFFFFF"/>
        <w:jc w:val="both"/>
        <w:textAlignment w:val="baseline"/>
        <w:rPr>
          <w:rFonts w:eastAsia="Times New Roman"/>
        </w:rPr>
      </w:pPr>
    </w:p>
    <w:p w14:paraId="55094ADE" w14:textId="77777777" w:rsidR="00AE4AEA" w:rsidRPr="00CB0CFA" w:rsidRDefault="00AE4AEA" w:rsidP="00FA5A4B">
      <w:pPr>
        <w:shd w:val="clear" w:color="auto" w:fill="FFFFFF"/>
        <w:jc w:val="both"/>
        <w:textAlignment w:val="baseline"/>
        <w:rPr>
          <w:rFonts w:eastAsia="Times New Roman"/>
        </w:rPr>
      </w:pPr>
    </w:p>
    <w:p w14:paraId="608A0F3F" w14:textId="77777777" w:rsidR="00AE4AEA" w:rsidRPr="00CB0CFA" w:rsidRDefault="00AE4AEA" w:rsidP="00FA5A4B">
      <w:pPr>
        <w:shd w:val="clear" w:color="auto" w:fill="FFFFFF"/>
        <w:jc w:val="both"/>
        <w:textAlignment w:val="baseline"/>
        <w:rPr>
          <w:rFonts w:eastAsia="Times New Roman"/>
        </w:rPr>
      </w:pPr>
    </w:p>
    <w:p w14:paraId="2B77D39B" w14:textId="77777777" w:rsidR="00AE4AEA" w:rsidRPr="00CB0CFA" w:rsidRDefault="00AE4AEA" w:rsidP="00FA5A4B">
      <w:pPr>
        <w:shd w:val="clear" w:color="auto" w:fill="FFFFFF"/>
        <w:jc w:val="both"/>
        <w:textAlignment w:val="baseline"/>
        <w:rPr>
          <w:rFonts w:eastAsia="Times New Roman"/>
        </w:rPr>
      </w:pPr>
    </w:p>
    <w:p w14:paraId="2EFDB47B" w14:textId="77777777" w:rsidR="00AE4AEA" w:rsidRPr="00CB0CFA" w:rsidRDefault="00AE4AEA" w:rsidP="00FA5A4B">
      <w:pPr>
        <w:shd w:val="clear" w:color="auto" w:fill="FFFFFF"/>
        <w:jc w:val="both"/>
        <w:textAlignment w:val="baseline"/>
        <w:rPr>
          <w:rFonts w:eastAsia="Times New Roman"/>
        </w:rPr>
      </w:pPr>
    </w:p>
    <w:p w14:paraId="56019DFC" w14:textId="77777777" w:rsidR="00AE4AEA" w:rsidRPr="00CB0CFA" w:rsidRDefault="00AE4AEA" w:rsidP="00FA5A4B">
      <w:pPr>
        <w:shd w:val="clear" w:color="auto" w:fill="FFFFFF"/>
        <w:jc w:val="both"/>
        <w:textAlignment w:val="baseline"/>
        <w:rPr>
          <w:rFonts w:eastAsia="Times New Roman"/>
        </w:rPr>
      </w:pPr>
    </w:p>
    <w:p w14:paraId="1716BB72" w14:textId="77777777" w:rsidR="00AE4AEA" w:rsidRPr="00CB0CFA" w:rsidRDefault="00AE4AEA" w:rsidP="00FA5A4B">
      <w:pPr>
        <w:shd w:val="clear" w:color="auto" w:fill="FFFFFF"/>
        <w:jc w:val="both"/>
        <w:textAlignment w:val="baseline"/>
        <w:rPr>
          <w:rFonts w:eastAsia="Times New Roman"/>
        </w:rPr>
      </w:pPr>
    </w:p>
    <w:p w14:paraId="5E21B14B" w14:textId="77777777" w:rsidR="00AE4AEA" w:rsidRPr="00CB0CFA" w:rsidRDefault="00AE4AEA" w:rsidP="00FA5A4B">
      <w:pPr>
        <w:shd w:val="clear" w:color="auto" w:fill="FFFFFF"/>
        <w:jc w:val="both"/>
        <w:textAlignment w:val="baseline"/>
        <w:rPr>
          <w:rFonts w:eastAsia="Times New Roman"/>
        </w:rPr>
      </w:pPr>
    </w:p>
    <w:p w14:paraId="4D9B82E1" w14:textId="77777777" w:rsidR="00AE4AEA" w:rsidRPr="00CB0CFA" w:rsidRDefault="00AE4AEA" w:rsidP="00FA5A4B">
      <w:pPr>
        <w:shd w:val="clear" w:color="auto" w:fill="FFFFFF"/>
        <w:jc w:val="both"/>
        <w:textAlignment w:val="baseline"/>
        <w:rPr>
          <w:rFonts w:eastAsia="Times New Roman"/>
        </w:rPr>
      </w:pPr>
    </w:p>
    <w:p w14:paraId="61F8DC82" w14:textId="77777777" w:rsidR="00AE4AEA" w:rsidRPr="00CB0CFA" w:rsidRDefault="00AE4AEA" w:rsidP="00FA5A4B">
      <w:pPr>
        <w:shd w:val="clear" w:color="auto" w:fill="FFFFFF"/>
        <w:jc w:val="both"/>
        <w:textAlignment w:val="baseline"/>
        <w:rPr>
          <w:rFonts w:eastAsia="Times New Roman"/>
        </w:rPr>
      </w:pPr>
    </w:p>
    <w:p w14:paraId="23306136" w14:textId="77777777" w:rsidR="00AE4AEA" w:rsidRPr="00CB0CFA" w:rsidRDefault="00AE4AEA" w:rsidP="00FA5A4B">
      <w:pPr>
        <w:shd w:val="clear" w:color="auto" w:fill="FFFFFF"/>
        <w:jc w:val="both"/>
        <w:textAlignment w:val="baseline"/>
        <w:rPr>
          <w:rFonts w:eastAsia="Times New Roman"/>
        </w:rPr>
      </w:pPr>
    </w:p>
    <w:p w14:paraId="120E235F" w14:textId="77777777" w:rsidR="00AE4AEA" w:rsidRPr="00CB0CFA" w:rsidRDefault="00AE4AEA" w:rsidP="00FA5A4B">
      <w:pPr>
        <w:shd w:val="clear" w:color="auto" w:fill="FFFFFF"/>
        <w:jc w:val="both"/>
        <w:textAlignment w:val="baseline"/>
        <w:rPr>
          <w:rFonts w:eastAsia="Times New Roman"/>
        </w:rPr>
      </w:pPr>
    </w:p>
    <w:p w14:paraId="436FA351" w14:textId="77777777" w:rsidR="00AE4AEA" w:rsidRPr="00CB0CFA" w:rsidRDefault="00AE4AEA" w:rsidP="00FA5A4B">
      <w:pPr>
        <w:shd w:val="clear" w:color="auto" w:fill="FFFFFF"/>
        <w:jc w:val="both"/>
        <w:textAlignment w:val="baseline"/>
        <w:rPr>
          <w:rFonts w:eastAsia="Times New Roman"/>
        </w:rPr>
      </w:pPr>
    </w:p>
    <w:p w14:paraId="2CD92FEC" w14:textId="77777777" w:rsidR="00AE4AEA" w:rsidRPr="00CB0CFA" w:rsidRDefault="00AE4AEA" w:rsidP="00FA5A4B">
      <w:pPr>
        <w:shd w:val="clear" w:color="auto" w:fill="FFFFFF"/>
        <w:jc w:val="both"/>
        <w:textAlignment w:val="baseline"/>
        <w:rPr>
          <w:rFonts w:eastAsia="Times New Roman"/>
        </w:rPr>
      </w:pPr>
    </w:p>
    <w:p w14:paraId="23102DE1" w14:textId="77777777" w:rsidR="00AE4AEA" w:rsidRPr="00CB0CFA" w:rsidRDefault="00AE4AEA" w:rsidP="00FA5A4B">
      <w:pPr>
        <w:shd w:val="clear" w:color="auto" w:fill="FFFFFF"/>
        <w:jc w:val="both"/>
        <w:textAlignment w:val="baseline"/>
        <w:rPr>
          <w:rFonts w:eastAsia="Times New Roman"/>
        </w:rPr>
      </w:pPr>
    </w:p>
    <w:p w14:paraId="3EBCCC9B" w14:textId="77777777" w:rsidR="00AE4AEA" w:rsidRPr="00CB0CFA" w:rsidRDefault="00AE4AEA" w:rsidP="00FA5A4B">
      <w:pPr>
        <w:shd w:val="clear" w:color="auto" w:fill="FFFFFF"/>
        <w:jc w:val="both"/>
        <w:textAlignment w:val="baseline"/>
        <w:rPr>
          <w:rFonts w:eastAsia="Times New Roman"/>
        </w:rPr>
      </w:pPr>
    </w:p>
    <w:p w14:paraId="6C02352A" w14:textId="77777777" w:rsidR="00AE4AEA" w:rsidRPr="00CB0CFA" w:rsidRDefault="00AE4AEA" w:rsidP="00FA5A4B">
      <w:pPr>
        <w:shd w:val="clear" w:color="auto" w:fill="FFFFFF"/>
        <w:jc w:val="both"/>
        <w:textAlignment w:val="baseline"/>
        <w:rPr>
          <w:rFonts w:eastAsia="Times New Roman"/>
        </w:rPr>
      </w:pPr>
    </w:p>
    <w:p w14:paraId="2BBE8AD0" w14:textId="77777777" w:rsidR="00AE4AEA" w:rsidRPr="00CB0CFA" w:rsidRDefault="00AE4AEA" w:rsidP="00FA5A4B">
      <w:pPr>
        <w:shd w:val="clear" w:color="auto" w:fill="FFFFFF"/>
        <w:jc w:val="both"/>
        <w:textAlignment w:val="baseline"/>
        <w:rPr>
          <w:rFonts w:eastAsia="Times New Roman"/>
        </w:rPr>
      </w:pPr>
    </w:p>
    <w:p w14:paraId="47E01F75" w14:textId="77777777" w:rsidR="00AE4AEA" w:rsidRPr="00CB0CFA" w:rsidRDefault="00AE4AEA" w:rsidP="00FA5A4B">
      <w:pPr>
        <w:shd w:val="clear" w:color="auto" w:fill="FFFFFF"/>
        <w:jc w:val="both"/>
        <w:textAlignment w:val="baseline"/>
        <w:rPr>
          <w:rFonts w:eastAsia="Times New Roman"/>
        </w:rPr>
      </w:pPr>
    </w:p>
    <w:p w14:paraId="7C23B9CC" w14:textId="77777777" w:rsidR="00AE4AEA" w:rsidRPr="00CB0CFA" w:rsidRDefault="00AE4AEA" w:rsidP="00FA5A4B">
      <w:pPr>
        <w:shd w:val="clear" w:color="auto" w:fill="FFFFFF"/>
        <w:jc w:val="both"/>
        <w:textAlignment w:val="baseline"/>
        <w:rPr>
          <w:rFonts w:eastAsia="Times New Roman"/>
        </w:rPr>
      </w:pPr>
    </w:p>
    <w:p w14:paraId="019BAF57" w14:textId="77777777" w:rsidR="00AE4AEA" w:rsidRPr="00CB0CFA" w:rsidRDefault="00AE4AEA" w:rsidP="00FA5A4B">
      <w:pPr>
        <w:shd w:val="clear" w:color="auto" w:fill="FFFFFF"/>
        <w:jc w:val="both"/>
        <w:textAlignment w:val="baseline"/>
        <w:rPr>
          <w:rFonts w:eastAsia="Times New Roman"/>
        </w:rPr>
      </w:pPr>
    </w:p>
    <w:p w14:paraId="4CA24331" w14:textId="77777777" w:rsidR="00AE4AEA" w:rsidRPr="00CB0CFA" w:rsidRDefault="00AE4AEA" w:rsidP="00FA5A4B">
      <w:pPr>
        <w:shd w:val="clear" w:color="auto" w:fill="FFFFFF"/>
        <w:jc w:val="both"/>
        <w:textAlignment w:val="baseline"/>
        <w:rPr>
          <w:rFonts w:eastAsia="Times New Roman"/>
        </w:rPr>
      </w:pPr>
    </w:p>
    <w:p w14:paraId="07F89D8D" w14:textId="77777777" w:rsidR="00AE4AEA" w:rsidRPr="00CB0CFA" w:rsidRDefault="00AE4AEA" w:rsidP="00FA5A4B">
      <w:pPr>
        <w:shd w:val="clear" w:color="auto" w:fill="FFFFFF"/>
        <w:jc w:val="both"/>
        <w:textAlignment w:val="baseline"/>
        <w:rPr>
          <w:rFonts w:eastAsia="Times New Roman"/>
        </w:rPr>
      </w:pPr>
    </w:p>
    <w:p w14:paraId="67C0D4A1" w14:textId="77777777" w:rsidR="00AE4AEA" w:rsidRPr="00CB0CFA" w:rsidRDefault="00AE4AEA" w:rsidP="00FA5A4B">
      <w:pPr>
        <w:shd w:val="clear" w:color="auto" w:fill="FFFFFF"/>
        <w:jc w:val="both"/>
        <w:textAlignment w:val="baseline"/>
        <w:rPr>
          <w:rFonts w:eastAsia="Times New Roman"/>
        </w:rPr>
      </w:pPr>
    </w:p>
    <w:p w14:paraId="6BAA1D58" w14:textId="77777777" w:rsidR="00AE4AEA" w:rsidRPr="00CB0CFA" w:rsidRDefault="00AE4AEA" w:rsidP="00FA5A4B">
      <w:pPr>
        <w:shd w:val="clear" w:color="auto" w:fill="FFFFFF"/>
        <w:jc w:val="both"/>
        <w:textAlignment w:val="baseline"/>
        <w:rPr>
          <w:rFonts w:eastAsia="Times New Roman"/>
        </w:rPr>
      </w:pPr>
    </w:p>
    <w:p w14:paraId="7834B8A5" w14:textId="77777777" w:rsidR="00AE4AEA" w:rsidRPr="00CB0CFA" w:rsidRDefault="00AE4AEA" w:rsidP="00FA5A4B">
      <w:pPr>
        <w:shd w:val="clear" w:color="auto" w:fill="FFFFFF"/>
        <w:jc w:val="both"/>
        <w:textAlignment w:val="baseline"/>
        <w:rPr>
          <w:rFonts w:eastAsia="Times New Roman"/>
        </w:rPr>
      </w:pPr>
    </w:p>
    <w:p w14:paraId="199C7F90" w14:textId="77777777" w:rsidR="00AE4AEA" w:rsidRPr="00CB0CFA" w:rsidRDefault="00AE4AEA" w:rsidP="00FA5A4B">
      <w:pPr>
        <w:shd w:val="clear" w:color="auto" w:fill="FFFFFF"/>
        <w:jc w:val="both"/>
        <w:textAlignment w:val="baseline"/>
        <w:rPr>
          <w:rFonts w:eastAsia="Times New Roman"/>
        </w:rPr>
      </w:pPr>
    </w:p>
    <w:p w14:paraId="23D68743" w14:textId="77777777" w:rsidR="00AE4AEA" w:rsidRPr="00CB0CFA" w:rsidRDefault="00AE4AEA" w:rsidP="00FA5A4B">
      <w:pPr>
        <w:shd w:val="clear" w:color="auto" w:fill="FFFFFF"/>
        <w:jc w:val="both"/>
        <w:textAlignment w:val="baseline"/>
        <w:rPr>
          <w:rFonts w:eastAsia="Times New Roman"/>
        </w:rPr>
      </w:pPr>
    </w:p>
    <w:p w14:paraId="780FE7E8" w14:textId="77777777" w:rsidR="00AE4AEA" w:rsidRPr="00CB0CFA" w:rsidRDefault="00AE4AEA" w:rsidP="00FA5A4B">
      <w:pPr>
        <w:shd w:val="clear" w:color="auto" w:fill="FFFFFF"/>
        <w:jc w:val="both"/>
        <w:textAlignment w:val="baseline"/>
        <w:rPr>
          <w:rFonts w:eastAsia="Times New Roman"/>
        </w:rPr>
      </w:pPr>
    </w:p>
    <w:p w14:paraId="1540B5EE" w14:textId="77777777" w:rsidR="00AE4AEA" w:rsidRPr="00CB0CFA" w:rsidRDefault="00AE4AEA" w:rsidP="00FA5A4B">
      <w:pPr>
        <w:shd w:val="clear" w:color="auto" w:fill="FFFFFF"/>
        <w:jc w:val="both"/>
        <w:textAlignment w:val="baseline"/>
        <w:rPr>
          <w:rFonts w:eastAsia="Times New Roman"/>
        </w:rPr>
      </w:pPr>
    </w:p>
    <w:p w14:paraId="6E902EAB" w14:textId="77777777" w:rsidR="00AE4AEA" w:rsidRPr="00CB0CFA" w:rsidRDefault="00AE4AEA" w:rsidP="00FA5A4B">
      <w:pPr>
        <w:shd w:val="clear" w:color="auto" w:fill="FFFFFF"/>
        <w:jc w:val="both"/>
        <w:textAlignment w:val="baseline"/>
        <w:rPr>
          <w:rFonts w:eastAsia="Times New Roman"/>
        </w:rPr>
      </w:pPr>
    </w:p>
    <w:p w14:paraId="2C5B53B4" w14:textId="77777777" w:rsidR="00AE4AEA" w:rsidRPr="00CB0CFA" w:rsidRDefault="00AE4AEA" w:rsidP="00FA5A4B">
      <w:pPr>
        <w:shd w:val="clear" w:color="auto" w:fill="FFFFFF"/>
        <w:jc w:val="both"/>
        <w:textAlignment w:val="baseline"/>
        <w:rPr>
          <w:rFonts w:eastAsia="Times New Roman"/>
        </w:rPr>
      </w:pPr>
    </w:p>
    <w:p w14:paraId="46A6E45A" w14:textId="77777777" w:rsidR="00AE4AEA" w:rsidRPr="00CB0CFA" w:rsidRDefault="00AE4AEA" w:rsidP="00FA5A4B">
      <w:pPr>
        <w:shd w:val="clear" w:color="auto" w:fill="FFFFFF"/>
        <w:jc w:val="both"/>
        <w:textAlignment w:val="baseline"/>
        <w:rPr>
          <w:rFonts w:eastAsia="Times New Roman"/>
        </w:rPr>
      </w:pPr>
    </w:p>
    <w:p w14:paraId="0B9320DF" w14:textId="77777777" w:rsidR="00AE4AEA" w:rsidRPr="00CB0CFA" w:rsidRDefault="00AE4AEA" w:rsidP="00FA5A4B">
      <w:pPr>
        <w:shd w:val="clear" w:color="auto" w:fill="FFFFFF"/>
        <w:jc w:val="both"/>
        <w:textAlignment w:val="baseline"/>
        <w:rPr>
          <w:rFonts w:eastAsia="Times New Roman"/>
        </w:rPr>
      </w:pPr>
    </w:p>
    <w:p w14:paraId="2660CC20" w14:textId="77777777" w:rsidR="00AE4AEA" w:rsidRPr="00CB0CFA" w:rsidRDefault="00AE4AEA" w:rsidP="00FA5A4B">
      <w:pPr>
        <w:shd w:val="clear" w:color="auto" w:fill="FFFFFF"/>
        <w:jc w:val="both"/>
        <w:textAlignment w:val="baseline"/>
        <w:rPr>
          <w:rFonts w:eastAsia="Times New Roman"/>
        </w:rPr>
      </w:pPr>
    </w:p>
    <w:p w14:paraId="6A83BB8B" w14:textId="77777777" w:rsidR="00AE4AEA" w:rsidRPr="00CB0CFA" w:rsidRDefault="00AE4AEA" w:rsidP="00FA5A4B">
      <w:pPr>
        <w:shd w:val="clear" w:color="auto" w:fill="FFFFFF"/>
        <w:jc w:val="both"/>
        <w:textAlignment w:val="baseline"/>
        <w:rPr>
          <w:rFonts w:eastAsia="Times New Roman"/>
        </w:rPr>
      </w:pPr>
    </w:p>
    <w:p w14:paraId="5ABEAE1E" w14:textId="77777777" w:rsidR="00AE4AEA" w:rsidRPr="00CB0CFA" w:rsidRDefault="00AE4AEA" w:rsidP="00FA5A4B">
      <w:pPr>
        <w:shd w:val="clear" w:color="auto" w:fill="FFFFFF"/>
        <w:jc w:val="both"/>
        <w:textAlignment w:val="baseline"/>
        <w:rPr>
          <w:rFonts w:eastAsia="Times New Roman"/>
        </w:rPr>
      </w:pPr>
    </w:p>
    <w:p w14:paraId="5E6D3AE7" w14:textId="77777777" w:rsidR="00AE4AEA" w:rsidRPr="00CB0CFA" w:rsidRDefault="00AE4AEA" w:rsidP="00FA5A4B">
      <w:pPr>
        <w:shd w:val="clear" w:color="auto" w:fill="FFFFFF"/>
        <w:jc w:val="both"/>
        <w:textAlignment w:val="baseline"/>
        <w:rPr>
          <w:rFonts w:eastAsia="Times New Roman"/>
        </w:rPr>
      </w:pPr>
    </w:p>
    <w:tbl>
      <w:tblPr>
        <w:tblW w:w="0" w:type="auto"/>
        <w:tblCellMar>
          <w:left w:w="0" w:type="dxa"/>
          <w:right w:w="0" w:type="dxa"/>
        </w:tblCellMar>
        <w:tblLook w:val="04A0" w:firstRow="1" w:lastRow="0" w:firstColumn="1" w:lastColumn="0" w:noHBand="0" w:noVBand="1"/>
      </w:tblPr>
      <w:tblGrid>
        <w:gridCol w:w="4516"/>
        <w:gridCol w:w="4841"/>
      </w:tblGrid>
      <w:tr w:rsidR="00FA5A4B" w:rsidRPr="001834D0" w14:paraId="26BF08FA" w14:textId="77777777" w:rsidTr="00D8342E">
        <w:trPr>
          <w:trHeight w:val="12"/>
        </w:trPr>
        <w:tc>
          <w:tcPr>
            <w:tcW w:w="5544" w:type="dxa"/>
            <w:tcBorders>
              <w:top w:val="nil"/>
              <w:left w:val="nil"/>
              <w:bottom w:val="nil"/>
              <w:right w:val="nil"/>
            </w:tcBorders>
            <w:shd w:val="clear" w:color="auto" w:fill="auto"/>
            <w:hideMark/>
          </w:tcPr>
          <w:p w14:paraId="7135C7FF" w14:textId="77777777" w:rsidR="00FA5A4B" w:rsidRPr="001834D0" w:rsidRDefault="00FA5A4B" w:rsidP="00D8342E">
            <w:pPr>
              <w:ind w:firstLine="567"/>
              <w:jc w:val="both"/>
              <w:rPr>
                <w:rFonts w:eastAsia="Times New Roman"/>
              </w:rPr>
            </w:pPr>
          </w:p>
        </w:tc>
        <w:tc>
          <w:tcPr>
            <w:tcW w:w="5729" w:type="dxa"/>
            <w:tcBorders>
              <w:top w:val="nil"/>
              <w:left w:val="nil"/>
              <w:bottom w:val="nil"/>
              <w:right w:val="nil"/>
            </w:tcBorders>
            <w:shd w:val="clear" w:color="auto" w:fill="auto"/>
            <w:hideMark/>
          </w:tcPr>
          <w:p w14:paraId="37468091" w14:textId="77777777" w:rsidR="00FA5A4B" w:rsidRPr="001834D0" w:rsidRDefault="00FA5A4B" w:rsidP="00D8342E">
            <w:pPr>
              <w:ind w:firstLine="567"/>
              <w:jc w:val="both"/>
              <w:rPr>
                <w:rFonts w:eastAsia="Times New Roman"/>
              </w:rPr>
            </w:pPr>
          </w:p>
        </w:tc>
      </w:tr>
      <w:tr w:rsidR="00FA5A4B" w:rsidRPr="00D53D4F" w14:paraId="7CD382F3" w14:textId="77777777" w:rsidTr="00D8342E">
        <w:tc>
          <w:tcPr>
            <w:tcW w:w="5544" w:type="dxa"/>
            <w:tcBorders>
              <w:top w:val="single" w:sz="6" w:space="0" w:color="000000"/>
              <w:left w:val="nil"/>
              <w:bottom w:val="nil"/>
              <w:right w:val="nil"/>
            </w:tcBorders>
            <w:shd w:val="clear" w:color="auto" w:fill="auto"/>
            <w:tcMar>
              <w:top w:w="0" w:type="dxa"/>
              <w:left w:w="149" w:type="dxa"/>
              <w:bottom w:w="0" w:type="dxa"/>
              <w:right w:w="149" w:type="dxa"/>
            </w:tcMar>
            <w:hideMark/>
          </w:tcPr>
          <w:p w14:paraId="09C8318B" w14:textId="77777777" w:rsidR="00FA5A4B" w:rsidRPr="001834D0" w:rsidRDefault="00FA5A4B" w:rsidP="00D8342E">
            <w:pPr>
              <w:ind w:firstLine="567"/>
              <w:jc w:val="both"/>
              <w:textAlignment w:val="baseline"/>
              <w:rPr>
                <w:rFonts w:eastAsia="Times New Roman"/>
              </w:rPr>
            </w:pPr>
          </w:p>
        </w:tc>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14:paraId="6021695A" w14:textId="59BB23AE" w:rsidR="00FA5A4B" w:rsidRPr="00D25F56" w:rsidRDefault="00FA5A4B" w:rsidP="00D8342E">
            <w:pPr>
              <w:ind w:firstLine="567"/>
              <w:jc w:val="right"/>
              <w:textAlignment w:val="baseline"/>
              <w:rPr>
                <w:rFonts w:eastAsia="Times New Roman"/>
                <w:b/>
              </w:rPr>
            </w:pPr>
            <w:r w:rsidRPr="008F261B">
              <w:rPr>
                <w:rFonts w:eastAsia="Times New Roman"/>
                <w:b/>
              </w:rPr>
              <w:t xml:space="preserve">МКС </w:t>
            </w:r>
            <w:r w:rsidR="00CB0CFA" w:rsidRPr="00CB0CFA">
              <w:rPr>
                <w:rFonts w:eastAsia="Times New Roman"/>
                <w:b/>
              </w:rPr>
              <w:t>75.160.3</w:t>
            </w:r>
            <w:r w:rsidRPr="00CB0CFA">
              <w:rPr>
                <w:rFonts w:eastAsia="Times New Roman"/>
                <w:b/>
              </w:rPr>
              <w:t>0</w:t>
            </w:r>
          </w:p>
        </w:tc>
      </w:tr>
      <w:tr w:rsidR="00FA5A4B" w:rsidRPr="00D53D4F" w14:paraId="03429139" w14:textId="77777777" w:rsidTr="00D8342E">
        <w:tc>
          <w:tcPr>
            <w:tcW w:w="11273"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14:paraId="46E12668" w14:textId="77777777" w:rsidR="00FA5A4B" w:rsidRPr="00CB0CFA" w:rsidRDefault="00FA5A4B" w:rsidP="00D8342E">
            <w:pPr>
              <w:ind w:firstLine="567"/>
              <w:jc w:val="both"/>
              <w:textAlignment w:val="baseline"/>
              <w:rPr>
                <w:rFonts w:eastAsia="Times New Roman"/>
              </w:rPr>
            </w:pPr>
            <w:r w:rsidRPr="00D25F56">
              <w:rPr>
                <w:rFonts w:eastAsia="Times New Roman"/>
                <w:b/>
              </w:rPr>
              <w:t>Ключевые слова:</w:t>
            </w:r>
            <w:r w:rsidRPr="00D53D4F">
              <w:rPr>
                <w:rFonts w:eastAsia="Times New Roman"/>
              </w:rPr>
              <w:t xml:space="preserve"> </w:t>
            </w:r>
            <w:r w:rsidRPr="004B0823">
              <w:rPr>
                <w:rStyle w:val="FontStyle87"/>
                <w:sz w:val="24"/>
                <w:szCs w:val="24"/>
                <w:lang w:val="ru" w:eastAsia="en-US"/>
              </w:rPr>
              <w:t>калориметр; факельный газ; теплота сгорания; природный газ; стехиометрическое преобразование</w:t>
            </w:r>
            <w:r w:rsidRPr="00D53D4F">
              <w:rPr>
                <w:rFonts w:eastAsia="Times New Roman"/>
              </w:rPr>
              <w:t xml:space="preserve"> </w:t>
            </w:r>
          </w:p>
          <w:p w14:paraId="7786A3B0" w14:textId="024908BF" w:rsidR="00FA5A4B" w:rsidRPr="00CB0CFA" w:rsidRDefault="00FA5A4B" w:rsidP="00D8342E">
            <w:pPr>
              <w:ind w:firstLine="567"/>
              <w:jc w:val="both"/>
              <w:textAlignment w:val="baseline"/>
              <w:rPr>
                <w:rFonts w:eastAsia="Times New Roman"/>
              </w:rPr>
            </w:pPr>
          </w:p>
        </w:tc>
      </w:tr>
    </w:tbl>
    <w:p w14:paraId="2BC9FBF8" w14:textId="77777777" w:rsidR="00FA5A4B" w:rsidRPr="00D53D4F" w:rsidRDefault="00FA5A4B" w:rsidP="00FA5A4B">
      <w:pPr>
        <w:shd w:val="clear" w:color="auto" w:fill="FFFFFF"/>
        <w:ind w:firstLine="567"/>
        <w:jc w:val="both"/>
        <w:textAlignment w:val="baseline"/>
        <w:rPr>
          <w:rFonts w:eastAsia="Times New Roman"/>
        </w:rPr>
      </w:pPr>
    </w:p>
    <w:p w14:paraId="7ED41EC7" w14:textId="77777777" w:rsidR="00FA5A4B" w:rsidRDefault="00FA5A4B" w:rsidP="00FA5A4B">
      <w:r>
        <w:br w:type="page"/>
      </w:r>
    </w:p>
    <w:tbl>
      <w:tblPr>
        <w:tblpPr w:leftFromText="180" w:rightFromText="180" w:vertAnchor="text" w:horzAnchor="margin" w:tblpY="229"/>
        <w:tblW w:w="0" w:type="auto"/>
        <w:tblCellMar>
          <w:left w:w="0" w:type="dxa"/>
          <w:right w:w="0" w:type="dxa"/>
        </w:tblCellMar>
        <w:tblLook w:val="04A0" w:firstRow="1" w:lastRow="0" w:firstColumn="1" w:lastColumn="0" w:noHBand="0" w:noVBand="1"/>
      </w:tblPr>
      <w:tblGrid>
        <w:gridCol w:w="4516"/>
        <w:gridCol w:w="4839"/>
      </w:tblGrid>
      <w:tr w:rsidR="00FA5A4B" w:rsidRPr="00D53D4F" w14:paraId="0E5AA829" w14:textId="77777777" w:rsidTr="00D8342E">
        <w:trPr>
          <w:trHeight w:val="12"/>
        </w:trPr>
        <w:tc>
          <w:tcPr>
            <w:tcW w:w="4516" w:type="dxa"/>
            <w:tcBorders>
              <w:top w:val="nil"/>
              <w:left w:val="nil"/>
              <w:bottom w:val="nil"/>
              <w:right w:val="nil"/>
            </w:tcBorders>
            <w:shd w:val="clear" w:color="auto" w:fill="auto"/>
            <w:hideMark/>
          </w:tcPr>
          <w:p w14:paraId="2AADA64A" w14:textId="77777777" w:rsidR="00FA5A4B" w:rsidRPr="00D53D4F" w:rsidRDefault="00FA5A4B" w:rsidP="00D8342E">
            <w:pPr>
              <w:ind w:firstLine="567"/>
              <w:jc w:val="both"/>
              <w:rPr>
                <w:rFonts w:eastAsia="Times New Roman"/>
              </w:rPr>
            </w:pPr>
          </w:p>
        </w:tc>
        <w:tc>
          <w:tcPr>
            <w:tcW w:w="4839" w:type="dxa"/>
            <w:tcBorders>
              <w:top w:val="nil"/>
              <w:left w:val="nil"/>
              <w:bottom w:val="nil"/>
              <w:right w:val="nil"/>
            </w:tcBorders>
            <w:shd w:val="clear" w:color="auto" w:fill="auto"/>
            <w:hideMark/>
          </w:tcPr>
          <w:p w14:paraId="62D1313C" w14:textId="77777777" w:rsidR="00FA5A4B" w:rsidRPr="00D53D4F" w:rsidRDefault="00FA5A4B" w:rsidP="00D8342E">
            <w:pPr>
              <w:ind w:firstLine="567"/>
              <w:jc w:val="both"/>
              <w:rPr>
                <w:rFonts w:eastAsia="Times New Roman"/>
              </w:rPr>
            </w:pPr>
          </w:p>
        </w:tc>
      </w:tr>
      <w:tr w:rsidR="00FA5A4B" w:rsidRPr="00D53D4F" w14:paraId="5FED8450" w14:textId="77777777" w:rsidTr="00D8342E">
        <w:tc>
          <w:tcPr>
            <w:tcW w:w="4516" w:type="dxa"/>
            <w:tcBorders>
              <w:top w:val="single" w:sz="6" w:space="0" w:color="000000"/>
              <w:left w:val="nil"/>
              <w:bottom w:val="nil"/>
              <w:right w:val="nil"/>
            </w:tcBorders>
            <w:shd w:val="clear" w:color="auto" w:fill="auto"/>
            <w:tcMar>
              <w:top w:w="0" w:type="dxa"/>
              <w:left w:w="149" w:type="dxa"/>
              <w:bottom w:w="0" w:type="dxa"/>
              <w:right w:w="149" w:type="dxa"/>
            </w:tcMar>
            <w:hideMark/>
          </w:tcPr>
          <w:p w14:paraId="46F1ECCF" w14:textId="77777777" w:rsidR="00FA5A4B" w:rsidRPr="00D53D4F" w:rsidRDefault="00FA5A4B" w:rsidP="00D8342E">
            <w:pPr>
              <w:ind w:firstLine="567"/>
              <w:jc w:val="both"/>
              <w:textAlignment w:val="baseline"/>
              <w:rPr>
                <w:rFonts w:eastAsia="Times New Roman"/>
              </w:rPr>
            </w:pPr>
          </w:p>
        </w:tc>
        <w:tc>
          <w:tcPr>
            <w:tcW w:w="4839" w:type="dxa"/>
            <w:tcBorders>
              <w:top w:val="single" w:sz="6" w:space="0" w:color="000000"/>
              <w:left w:val="nil"/>
              <w:bottom w:val="nil"/>
              <w:right w:val="nil"/>
            </w:tcBorders>
            <w:shd w:val="clear" w:color="auto" w:fill="auto"/>
            <w:tcMar>
              <w:top w:w="0" w:type="dxa"/>
              <w:left w:w="149" w:type="dxa"/>
              <w:bottom w:w="0" w:type="dxa"/>
              <w:right w:w="149" w:type="dxa"/>
            </w:tcMar>
            <w:hideMark/>
          </w:tcPr>
          <w:p w14:paraId="4A1698B7" w14:textId="0465D385" w:rsidR="00FA5A4B" w:rsidRPr="00D25F56" w:rsidRDefault="00FA5A4B" w:rsidP="00D8342E">
            <w:pPr>
              <w:ind w:firstLine="567"/>
              <w:jc w:val="right"/>
              <w:textAlignment w:val="baseline"/>
              <w:rPr>
                <w:rFonts w:eastAsia="Times New Roman"/>
                <w:b/>
              </w:rPr>
            </w:pPr>
            <w:r w:rsidRPr="008F261B">
              <w:rPr>
                <w:rFonts w:eastAsia="Times New Roman"/>
                <w:b/>
              </w:rPr>
              <w:t xml:space="preserve">МКС </w:t>
            </w:r>
            <w:r w:rsidR="00CB0CFA" w:rsidRPr="00CB0CFA">
              <w:rPr>
                <w:rFonts w:eastAsia="Times New Roman"/>
                <w:b/>
              </w:rPr>
              <w:t>75.160.3</w:t>
            </w:r>
            <w:r w:rsidRPr="00CB0CFA">
              <w:rPr>
                <w:rFonts w:eastAsia="Times New Roman"/>
                <w:b/>
              </w:rPr>
              <w:t>0</w:t>
            </w:r>
          </w:p>
        </w:tc>
      </w:tr>
      <w:tr w:rsidR="00FA5A4B" w:rsidRPr="00D53D4F" w14:paraId="3DEFD36C" w14:textId="77777777" w:rsidTr="00D8342E">
        <w:tc>
          <w:tcPr>
            <w:tcW w:w="9355"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14:paraId="41C69465" w14:textId="77777777" w:rsidR="00FA5A4B" w:rsidRPr="00CB0CFA" w:rsidRDefault="00FA5A4B" w:rsidP="00D8342E">
            <w:pPr>
              <w:ind w:firstLine="567"/>
              <w:jc w:val="both"/>
              <w:textAlignment w:val="baseline"/>
              <w:rPr>
                <w:rFonts w:eastAsia="Times New Roman"/>
              </w:rPr>
            </w:pPr>
            <w:r w:rsidRPr="00D25F56">
              <w:rPr>
                <w:rFonts w:eastAsia="Times New Roman"/>
                <w:b/>
              </w:rPr>
              <w:t>Ключевые слова:</w:t>
            </w:r>
            <w:r w:rsidRPr="008E6E92">
              <w:rPr>
                <w:rFonts w:eastAsia="Times New Roman"/>
              </w:rPr>
              <w:t xml:space="preserve"> </w:t>
            </w:r>
            <w:r w:rsidRPr="004B0823">
              <w:rPr>
                <w:rStyle w:val="FontStyle87"/>
                <w:sz w:val="24"/>
                <w:szCs w:val="24"/>
                <w:lang w:val="ru" w:eastAsia="en-US"/>
              </w:rPr>
              <w:t xml:space="preserve"> калориметр; факельный газ; теплота сгорания; природный газ; стехиометрическое преобразование</w:t>
            </w:r>
            <w:r w:rsidRPr="00D53D4F">
              <w:rPr>
                <w:rFonts w:eastAsia="Times New Roman"/>
              </w:rPr>
              <w:t xml:space="preserve"> </w:t>
            </w:r>
          </w:p>
          <w:p w14:paraId="4CBE5C82" w14:textId="4BEF98D2" w:rsidR="00FA5A4B" w:rsidRPr="00CB0CFA" w:rsidRDefault="00FA5A4B" w:rsidP="00D8342E">
            <w:pPr>
              <w:ind w:firstLine="567"/>
              <w:jc w:val="both"/>
              <w:textAlignment w:val="baseline"/>
              <w:rPr>
                <w:rFonts w:eastAsia="Times New Roman"/>
              </w:rPr>
            </w:pPr>
          </w:p>
        </w:tc>
      </w:tr>
    </w:tbl>
    <w:p w14:paraId="348EBB2A" w14:textId="77777777" w:rsidR="00FA5A4B" w:rsidRDefault="00FA5A4B" w:rsidP="00FA5A4B">
      <w:pPr>
        <w:ind w:firstLine="567"/>
        <w:jc w:val="both"/>
      </w:pPr>
    </w:p>
    <w:p w14:paraId="62AF076F" w14:textId="77777777" w:rsidR="00FA5A4B" w:rsidRDefault="00FA5A4B" w:rsidP="00FA5A4B">
      <w:pPr>
        <w:ind w:firstLine="567"/>
        <w:jc w:val="both"/>
      </w:pPr>
    </w:p>
    <w:p w14:paraId="6FBD0A9B" w14:textId="77777777" w:rsidR="00FA5A4B" w:rsidRPr="008F0CE3" w:rsidRDefault="00FA5A4B" w:rsidP="00FA5A4B">
      <w:pPr>
        <w:suppressAutoHyphens/>
        <w:ind w:firstLine="567"/>
        <w:jc w:val="both"/>
        <w:rPr>
          <w:rFonts w:eastAsia="Times New Roman"/>
          <w:b/>
        </w:rPr>
      </w:pPr>
      <w:r w:rsidRPr="008F0CE3">
        <w:rPr>
          <w:rFonts w:eastAsia="Times New Roman"/>
          <w:b/>
        </w:rPr>
        <w:t xml:space="preserve">РАЗРАБОТЧИК </w:t>
      </w:r>
    </w:p>
    <w:p w14:paraId="424CE1FB" w14:textId="77777777" w:rsidR="00FA5A4B" w:rsidRPr="008F0CE3" w:rsidRDefault="00FA5A4B" w:rsidP="00FA5A4B">
      <w:pPr>
        <w:suppressAutoHyphens/>
        <w:ind w:firstLine="567"/>
        <w:jc w:val="both"/>
        <w:rPr>
          <w:rFonts w:eastAsia="Times New Roman"/>
        </w:rPr>
      </w:pPr>
    </w:p>
    <w:p w14:paraId="1A8635D3" w14:textId="77777777" w:rsidR="00FA5A4B" w:rsidRPr="008F0CE3" w:rsidRDefault="00FA5A4B" w:rsidP="00FA5A4B">
      <w:pPr>
        <w:tabs>
          <w:tab w:val="num" w:pos="-993"/>
        </w:tabs>
        <w:ind w:firstLine="567"/>
        <w:jc w:val="both"/>
        <w:rPr>
          <w:rFonts w:eastAsia="Times New Roman"/>
        </w:rPr>
      </w:pPr>
      <w:r w:rsidRPr="008F0CE3">
        <w:rPr>
          <w:rFonts w:eastAsia="Times New Roman"/>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29CB98C0" w14:textId="77777777" w:rsidR="00FA5A4B" w:rsidRPr="008F0CE3" w:rsidRDefault="00FA5A4B" w:rsidP="00FA5A4B">
      <w:pPr>
        <w:tabs>
          <w:tab w:val="num" w:pos="-993"/>
        </w:tabs>
        <w:ind w:firstLine="567"/>
        <w:jc w:val="both"/>
        <w:rPr>
          <w:rFonts w:eastAsia="Times New Roman"/>
          <w:lang w:val="kk-KZ"/>
        </w:rPr>
      </w:pPr>
    </w:p>
    <w:p w14:paraId="02AFC0F7" w14:textId="77777777" w:rsidR="00FA5A4B" w:rsidRPr="008F0CE3" w:rsidRDefault="00FA5A4B" w:rsidP="00FA5A4B">
      <w:pPr>
        <w:tabs>
          <w:tab w:val="num" w:pos="-993"/>
        </w:tabs>
        <w:ind w:firstLine="567"/>
        <w:jc w:val="both"/>
        <w:rPr>
          <w:rFonts w:eastAsia="Times New Roman"/>
          <w:lang w:val="kk-KZ"/>
        </w:rPr>
      </w:pPr>
    </w:p>
    <w:p w14:paraId="2B8A7496" w14:textId="77777777" w:rsidR="00FA5A4B" w:rsidRPr="008F0CE3" w:rsidRDefault="00FA5A4B" w:rsidP="00FA5A4B">
      <w:pPr>
        <w:ind w:firstLine="567"/>
        <w:jc w:val="both"/>
        <w:rPr>
          <w:rFonts w:eastAsia="Times New Roman"/>
          <w:b/>
          <w:bCs/>
          <w:color w:val="000000"/>
        </w:rPr>
      </w:pPr>
      <w:r w:rsidRPr="008F0CE3">
        <w:rPr>
          <w:rFonts w:eastAsia="Times New Roman"/>
          <w:b/>
          <w:bCs/>
          <w:color w:val="000000"/>
        </w:rPr>
        <w:t xml:space="preserve">Заместитель </w:t>
      </w:r>
    </w:p>
    <w:p w14:paraId="79A76274" w14:textId="4A0939A8" w:rsidR="00FA5A4B" w:rsidRPr="00AE4AEA" w:rsidRDefault="00FA5A4B" w:rsidP="00FA5A4B">
      <w:pPr>
        <w:ind w:firstLine="567"/>
        <w:jc w:val="both"/>
        <w:rPr>
          <w:rFonts w:eastAsia="Times New Roman"/>
          <w:b/>
          <w:bCs/>
          <w:color w:val="000000"/>
        </w:rPr>
      </w:pPr>
      <w:r w:rsidRPr="008F0CE3">
        <w:rPr>
          <w:rFonts w:eastAsia="Times New Roman"/>
          <w:b/>
          <w:bCs/>
          <w:color w:val="000000"/>
        </w:rPr>
        <w:t>Генерального директора</w:t>
      </w:r>
      <w:r w:rsidRPr="008F0CE3">
        <w:rPr>
          <w:rFonts w:eastAsia="Times New Roman"/>
          <w:b/>
          <w:bCs/>
          <w:color w:val="000000"/>
        </w:rPr>
        <w:tab/>
      </w:r>
      <w:r w:rsidRPr="008F0CE3">
        <w:rPr>
          <w:rFonts w:eastAsia="Times New Roman"/>
          <w:b/>
          <w:bCs/>
          <w:color w:val="000000"/>
        </w:rPr>
        <w:tab/>
      </w:r>
      <w:r w:rsidRPr="008F0CE3">
        <w:rPr>
          <w:rFonts w:eastAsia="Times New Roman"/>
          <w:b/>
          <w:bCs/>
          <w:color w:val="000000"/>
        </w:rPr>
        <w:tab/>
      </w:r>
      <w:r w:rsidRPr="008F0CE3">
        <w:rPr>
          <w:rFonts w:eastAsia="Times New Roman"/>
          <w:b/>
          <w:bCs/>
          <w:color w:val="000000"/>
        </w:rPr>
        <w:tab/>
      </w:r>
      <w:r w:rsidRPr="008F0CE3">
        <w:rPr>
          <w:rFonts w:eastAsia="Times New Roman"/>
          <w:b/>
          <w:bCs/>
          <w:color w:val="000000"/>
        </w:rPr>
        <w:tab/>
      </w:r>
      <w:r>
        <w:rPr>
          <w:rFonts w:eastAsia="Times New Roman"/>
          <w:b/>
          <w:bCs/>
          <w:color w:val="000000"/>
        </w:rPr>
        <w:tab/>
      </w:r>
      <w:r w:rsidR="00AE4AEA">
        <w:rPr>
          <w:rFonts w:eastAsia="Times New Roman"/>
          <w:b/>
          <w:bCs/>
          <w:color w:val="000000"/>
        </w:rPr>
        <w:t xml:space="preserve">   </w:t>
      </w:r>
      <w:r>
        <w:rPr>
          <w:rFonts w:eastAsia="Times New Roman"/>
          <w:b/>
          <w:bCs/>
          <w:color w:val="000000"/>
        </w:rPr>
        <w:t xml:space="preserve">  </w:t>
      </w:r>
      <w:r w:rsidR="00AE4AEA">
        <w:rPr>
          <w:rFonts w:eastAsia="Times New Roman"/>
          <w:b/>
          <w:bCs/>
          <w:color w:val="000000"/>
        </w:rPr>
        <w:t xml:space="preserve">А. </w:t>
      </w:r>
      <w:proofErr w:type="spellStart"/>
      <w:r w:rsidR="00AE4AEA">
        <w:rPr>
          <w:rFonts w:eastAsia="Times New Roman"/>
          <w:b/>
          <w:bCs/>
          <w:color w:val="000000"/>
        </w:rPr>
        <w:t>Шамбетова</w:t>
      </w:r>
      <w:proofErr w:type="spellEnd"/>
    </w:p>
    <w:p w14:paraId="2578E352" w14:textId="77777777" w:rsidR="00FA5A4B" w:rsidRPr="008F0CE3" w:rsidRDefault="00FA5A4B" w:rsidP="00FA5A4B">
      <w:pPr>
        <w:ind w:firstLine="567"/>
        <w:jc w:val="both"/>
        <w:rPr>
          <w:rFonts w:eastAsia="Times New Roman"/>
          <w:b/>
          <w:bCs/>
          <w:color w:val="000000"/>
        </w:rPr>
      </w:pPr>
    </w:p>
    <w:p w14:paraId="29B578E9" w14:textId="77777777" w:rsidR="00FA5A4B" w:rsidRPr="008F0CE3" w:rsidRDefault="00FA5A4B" w:rsidP="00FA5A4B">
      <w:pPr>
        <w:ind w:firstLine="567"/>
        <w:jc w:val="both"/>
        <w:rPr>
          <w:rFonts w:eastAsia="Times New Roman"/>
          <w:b/>
          <w:bCs/>
          <w:color w:val="000000"/>
        </w:rPr>
      </w:pPr>
      <w:r w:rsidRPr="008F0CE3">
        <w:rPr>
          <w:rFonts w:eastAsia="Times New Roman"/>
          <w:b/>
          <w:bCs/>
          <w:color w:val="000000"/>
        </w:rPr>
        <w:t xml:space="preserve">Руководитель </w:t>
      </w:r>
    </w:p>
    <w:p w14:paraId="31EC5E5C" w14:textId="77777777" w:rsidR="00FA5A4B" w:rsidRPr="00215886" w:rsidRDefault="00FA5A4B" w:rsidP="00FA5A4B">
      <w:pPr>
        <w:ind w:firstLine="567"/>
        <w:jc w:val="both"/>
        <w:rPr>
          <w:rFonts w:eastAsia="Times New Roman"/>
          <w:b/>
          <w:bCs/>
          <w:color w:val="000000"/>
        </w:rPr>
      </w:pPr>
      <w:r>
        <w:rPr>
          <w:rFonts w:eastAsia="Times New Roman"/>
          <w:b/>
          <w:bCs/>
          <w:color w:val="000000"/>
        </w:rPr>
        <w:t>Департамента стандартизации</w:t>
      </w:r>
      <w:r w:rsidRPr="008F0CE3">
        <w:rPr>
          <w:rFonts w:eastAsia="Times New Roman"/>
          <w:b/>
          <w:bCs/>
          <w:color w:val="000000"/>
        </w:rPr>
        <w:tab/>
      </w:r>
      <w:r w:rsidRPr="008F0CE3">
        <w:rPr>
          <w:rFonts w:eastAsia="Times New Roman"/>
          <w:b/>
          <w:bCs/>
          <w:color w:val="000000"/>
        </w:rPr>
        <w:tab/>
      </w:r>
      <w:r w:rsidRPr="008F0CE3">
        <w:rPr>
          <w:rFonts w:eastAsia="Times New Roman"/>
          <w:b/>
          <w:bCs/>
          <w:color w:val="000000"/>
        </w:rPr>
        <w:tab/>
      </w:r>
      <w:r w:rsidRPr="008F0CE3">
        <w:rPr>
          <w:rFonts w:eastAsia="Times New Roman"/>
          <w:b/>
          <w:bCs/>
          <w:color w:val="000000"/>
        </w:rPr>
        <w:tab/>
      </w:r>
      <w:r>
        <w:rPr>
          <w:rFonts w:eastAsia="Times New Roman"/>
          <w:b/>
          <w:bCs/>
          <w:color w:val="000000"/>
        </w:rPr>
        <w:tab/>
      </w:r>
      <w:r>
        <w:rPr>
          <w:rFonts w:eastAsia="Times New Roman"/>
          <w:b/>
          <w:bCs/>
          <w:color w:val="000000"/>
        </w:rPr>
        <w:tab/>
      </w:r>
      <w:r>
        <w:rPr>
          <w:rFonts w:eastAsia="Times New Roman"/>
          <w:b/>
          <w:bCs/>
          <w:color w:val="000000"/>
          <w:lang w:val="kk-KZ"/>
        </w:rPr>
        <w:t>А. Сопбеков</w:t>
      </w:r>
    </w:p>
    <w:p w14:paraId="53ECAF7C" w14:textId="77777777" w:rsidR="00FA5A4B" w:rsidRPr="008F0CE3" w:rsidRDefault="00FA5A4B" w:rsidP="00FA5A4B">
      <w:pPr>
        <w:ind w:firstLine="567"/>
        <w:jc w:val="both"/>
        <w:rPr>
          <w:rFonts w:eastAsia="Times New Roman"/>
          <w:b/>
          <w:bCs/>
          <w:color w:val="000000"/>
        </w:rPr>
      </w:pPr>
    </w:p>
    <w:p w14:paraId="3A150D80" w14:textId="77777777" w:rsidR="00FA5A4B" w:rsidRPr="008F0CE3" w:rsidRDefault="00FA5A4B" w:rsidP="00FA5A4B">
      <w:pPr>
        <w:ind w:firstLine="567"/>
        <w:jc w:val="both"/>
        <w:rPr>
          <w:rFonts w:eastAsia="Times New Roman"/>
          <w:b/>
          <w:bCs/>
          <w:color w:val="000000"/>
        </w:rPr>
      </w:pPr>
      <w:r>
        <w:rPr>
          <w:rFonts w:eastAsia="Times New Roman"/>
          <w:b/>
          <w:bCs/>
          <w:color w:val="000000"/>
        </w:rPr>
        <w:t>Ведущий с</w:t>
      </w:r>
      <w:r w:rsidRPr="008F0CE3">
        <w:rPr>
          <w:rFonts w:eastAsia="Times New Roman"/>
          <w:b/>
          <w:bCs/>
          <w:color w:val="000000"/>
        </w:rPr>
        <w:t xml:space="preserve">пециалист </w:t>
      </w:r>
    </w:p>
    <w:p w14:paraId="54B3BF17" w14:textId="77777777" w:rsidR="00FA5A4B" w:rsidRPr="008F0CE3" w:rsidRDefault="00FA5A4B" w:rsidP="00FA5A4B">
      <w:pPr>
        <w:ind w:firstLine="567"/>
        <w:jc w:val="both"/>
        <w:rPr>
          <w:rFonts w:eastAsia="Times New Roman"/>
          <w:b/>
          <w:bCs/>
          <w:color w:val="000000"/>
        </w:rPr>
      </w:pPr>
      <w:r w:rsidRPr="008F0CE3">
        <w:rPr>
          <w:rFonts w:eastAsia="Times New Roman"/>
          <w:b/>
          <w:bCs/>
          <w:color w:val="000000"/>
        </w:rPr>
        <w:t>Департамента стандартизации</w:t>
      </w:r>
      <w:r w:rsidRPr="008F0CE3">
        <w:rPr>
          <w:rFonts w:eastAsia="Times New Roman"/>
          <w:b/>
          <w:bCs/>
          <w:color w:val="000000"/>
        </w:rPr>
        <w:tab/>
      </w:r>
      <w:r w:rsidRPr="008F0CE3">
        <w:rPr>
          <w:rFonts w:eastAsia="Times New Roman"/>
          <w:b/>
          <w:bCs/>
          <w:color w:val="000000"/>
        </w:rPr>
        <w:tab/>
      </w:r>
      <w:r w:rsidRPr="008F0CE3">
        <w:rPr>
          <w:rFonts w:eastAsia="Times New Roman"/>
          <w:b/>
          <w:bCs/>
          <w:color w:val="000000"/>
        </w:rPr>
        <w:tab/>
      </w:r>
      <w:r w:rsidRPr="008F0CE3">
        <w:rPr>
          <w:rFonts w:eastAsia="Times New Roman"/>
          <w:b/>
          <w:bCs/>
          <w:color w:val="000000"/>
        </w:rPr>
        <w:tab/>
      </w:r>
      <w:r w:rsidRPr="008F0CE3">
        <w:rPr>
          <w:rFonts w:eastAsia="Times New Roman"/>
          <w:b/>
          <w:bCs/>
          <w:color w:val="000000"/>
        </w:rPr>
        <w:tab/>
        <w:t xml:space="preserve"> </w:t>
      </w:r>
      <w:r>
        <w:rPr>
          <w:rFonts w:eastAsia="Times New Roman"/>
          <w:b/>
          <w:bCs/>
          <w:color w:val="000000"/>
        </w:rPr>
        <w:t xml:space="preserve">  </w:t>
      </w:r>
      <w:r w:rsidRPr="008F0CE3">
        <w:rPr>
          <w:rFonts w:eastAsia="Times New Roman"/>
          <w:b/>
          <w:bCs/>
          <w:color w:val="000000"/>
        </w:rPr>
        <w:t xml:space="preserve">   </w:t>
      </w:r>
      <w:r>
        <w:rPr>
          <w:rFonts w:eastAsia="Times New Roman"/>
          <w:b/>
          <w:bCs/>
          <w:color w:val="000000"/>
        </w:rPr>
        <w:t xml:space="preserve">Б. </w:t>
      </w:r>
      <w:proofErr w:type="spellStart"/>
      <w:r>
        <w:rPr>
          <w:rFonts w:eastAsia="Times New Roman"/>
          <w:b/>
          <w:bCs/>
          <w:color w:val="000000"/>
        </w:rPr>
        <w:t>Убиштаева</w:t>
      </w:r>
      <w:proofErr w:type="spellEnd"/>
    </w:p>
    <w:p w14:paraId="0EB6BC29" w14:textId="77777777" w:rsidR="00FA5A4B" w:rsidRDefault="00FA5A4B" w:rsidP="00FA5A4B">
      <w:pPr>
        <w:jc w:val="both"/>
        <w:rPr>
          <w:rFonts w:ascii="Arial" w:hAnsi="Arial" w:cs="Arial"/>
          <w:bCs/>
          <w:kern w:val="20"/>
        </w:rPr>
      </w:pPr>
    </w:p>
    <w:p w14:paraId="135D2C77" w14:textId="77777777" w:rsidR="00FA5A4B" w:rsidRPr="00D53D4F" w:rsidRDefault="00FA5A4B" w:rsidP="00FA5A4B">
      <w:pPr>
        <w:ind w:firstLine="567"/>
        <w:jc w:val="both"/>
      </w:pPr>
    </w:p>
    <w:p w14:paraId="787F9437" w14:textId="77777777" w:rsidR="00FA5A4B" w:rsidRPr="009041C6" w:rsidRDefault="00FA5A4B" w:rsidP="00FA5A4B">
      <w:pPr>
        <w:pStyle w:val="Style15"/>
        <w:widowControl/>
        <w:ind w:firstLine="567"/>
        <w:jc w:val="both"/>
        <w:rPr>
          <w:rStyle w:val="FontStyle42"/>
          <w:rFonts w:eastAsiaTheme="minorEastAsia"/>
          <w:lang w:eastAsia="en-US"/>
        </w:rPr>
      </w:pPr>
    </w:p>
    <w:p w14:paraId="2C1BCEC1" w14:textId="77777777" w:rsidR="00FA5A4B" w:rsidRPr="00FA5A4B" w:rsidRDefault="00FA5A4B" w:rsidP="004B0823">
      <w:pPr>
        <w:pStyle w:val="Style13"/>
        <w:widowControl/>
        <w:jc w:val="both"/>
        <w:rPr>
          <w:rStyle w:val="FontStyle90"/>
          <w:rFonts w:ascii="Times New Roman" w:eastAsiaTheme="minorEastAsia" w:cs="Times New Roman"/>
          <w:sz w:val="24"/>
          <w:szCs w:val="24"/>
          <w:lang w:val="en-US" w:eastAsia="en-US"/>
        </w:rPr>
      </w:pPr>
    </w:p>
    <w:sectPr w:rsidR="00FA5A4B" w:rsidRPr="00FA5A4B" w:rsidSect="00BC0B8C">
      <w:headerReference w:type="default" r:id="rId22"/>
      <w:footerReference w:type="default" r:id="rId23"/>
      <w:pgSz w:w="11909" w:h="16834"/>
      <w:pgMar w:top="1418" w:right="1418" w:bottom="1418" w:left="1134" w:header="1021" w:footer="1021" w:gutter="0"/>
      <w:pgNumType w:start="1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90B8F1" w14:textId="77777777" w:rsidR="0095264F" w:rsidRDefault="0095264F" w:rsidP="004B0823">
      <w:r>
        <w:separator/>
      </w:r>
    </w:p>
  </w:endnote>
  <w:endnote w:type="continuationSeparator" w:id="0">
    <w:p w14:paraId="222FBCA9" w14:textId="77777777" w:rsidR="0095264F" w:rsidRDefault="0095264F" w:rsidP="004B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Franklin Gothic Demi Cond">
    <w:panose1 w:val="020B07060304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BoldMT">
    <w:altName w:val="MS Gothic"/>
    <w:panose1 w:val="00000000000000000000"/>
    <w:charset w:val="80"/>
    <w:family w:val="auto"/>
    <w:notTrueType/>
    <w:pitch w:val="default"/>
    <w:sig w:usb0="00000003" w:usb1="08070000" w:usb2="00000010" w:usb3="00000000" w:csb0="00020001" w:csb1="00000000"/>
  </w:font>
  <w:font w:name="Helvetica-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72328"/>
      <w:docPartObj>
        <w:docPartGallery w:val="Page Numbers (Bottom of Page)"/>
        <w:docPartUnique/>
      </w:docPartObj>
    </w:sdtPr>
    <w:sdtContent>
      <w:p w14:paraId="00D12C4E" w14:textId="77777777" w:rsidR="00D8342E" w:rsidRPr="0092094A" w:rsidRDefault="00D8342E" w:rsidP="001D2D27">
        <w:pPr>
          <w:pStyle w:val="a8"/>
        </w:pPr>
        <w:r w:rsidRPr="0092094A">
          <w:fldChar w:fldCharType="begin"/>
        </w:r>
        <w:r w:rsidRPr="0092094A">
          <w:instrText>PAGE   \* MERGEFORMAT</w:instrText>
        </w:r>
        <w:r w:rsidRPr="0092094A">
          <w:fldChar w:fldCharType="separate"/>
        </w:r>
        <w:r w:rsidR="00F440CC">
          <w:rPr>
            <w:noProof/>
          </w:rPr>
          <w:t>II</w:t>
        </w:r>
        <w:r w:rsidRPr="0092094A">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7485514"/>
      <w:docPartObj>
        <w:docPartGallery w:val="Page Numbers (Bottom of Page)"/>
        <w:docPartUnique/>
      </w:docPartObj>
    </w:sdtPr>
    <w:sdtContent>
      <w:p w14:paraId="7968899A" w14:textId="77777777" w:rsidR="00D8342E" w:rsidRPr="0075276F" w:rsidRDefault="00D8342E" w:rsidP="00C7512E">
        <w:pPr>
          <w:pStyle w:val="a8"/>
          <w:jc w:val="right"/>
        </w:pPr>
        <w:r w:rsidRPr="0075276F">
          <w:fldChar w:fldCharType="begin"/>
        </w:r>
        <w:r w:rsidRPr="0075276F">
          <w:instrText>PAGE   \* MERGEFORMAT</w:instrText>
        </w:r>
        <w:r w:rsidRPr="0075276F">
          <w:fldChar w:fldCharType="separate"/>
        </w:r>
        <w:r>
          <w:rPr>
            <w:noProof/>
          </w:rPr>
          <w:t>III</w:t>
        </w:r>
        <w:r w:rsidRPr="0075276F">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47E1C" w14:textId="77777777" w:rsidR="00D8342E" w:rsidRDefault="00D8342E" w:rsidP="00C7512E">
    <w:pPr>
      <w:pStyle w:val="a8"/>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3789520"/>
      <w:docPartObj>
        <w:docPartGallery w:val="Page Numbers (Bottom of Page)"/>
        <w:docPartUnique/>
      </w:docPartObj>
    </w:sdtPr>
    <w:sdtContent>
      <w:p w14:paraId="1088074C" w14:textId="77777777" w:rsidR="00D8342E" w:rsidRPr="0092094A" w:rsidRDefault="00D8342E" w:rsidP="001D2D27">
        <w:pPr>
          <w:pStyle w:val="a8"/>
        </w:pPr>
        <w:r w:rsidRPr="0092094A">
          <w:fldChar w:fldCharType="begin"/>
        </w:r>
        <w:r w:rsidRPr="0092094A">
          <w:instrText>PAGE   \* MERGEFORMAT</w:instrText>
        </w:r>
        <w:r w:rsidRPr="0092094A">
          <w:fldChar w:fldCharType="separate"/>
        </w:r>
        <w:r w:rsidR="00F440CC">
          <w:rPr>
            <w:noProof/>
          </w:rPr>
          <w:t>14</w:t>
        </w:r>
        <w:r w:rsidRPr="0092094A">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610797"/>
      <w:docPartObj>
        <w:docPartGallery w:val="Page Numbers (Bottom of Page)"/>
        <w:docPartUnique/>
      </w:docPartObj>
    </w:sdtPr>
    <w:sdtContent>
      <w:p w14:paraId="0EE54F59" w14:textId="25A43C51" w:rsidR="00D8342E" w:rsidRPr="001D2D27" w:rsidRDefault="00D8342E" w:rsidP="001D2D27">
        <w:pPr>
          <w:pStyle w:val="a8"/>
          <w:jc w:val="right"/>
        </w:pPr>
        <w:r>
          <w:fldChar w:fldCharType="begin"/>
        </w:r>
        <w:r>
          <w:instrText>PAGE   \* MERGEFORMAT</w:instrText>
        </w:r>
        <w:r>
          <w:fldChar w:fldCharType="separate"/>
        </w:r>
        <w:r w:rsidR="00F440CC">
          <w:rPr>
            <w:noProof/>
          </w:rPr>
          <w:t>1</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2845A" w14:textId="41C6CA73" w:rsidR="00D8342E" w:rsidRPr="000C3908" w:rsidRDefault="00D8342E" w:rsidP="000C3908">
    <w:pPr>
      <w:pStyle w:val="a8"/>
      <w:jc w:val="right"/>
      <w:rPr>
        <w:lang w:val="en-US"/>
      </w:rPr>
    </w:pPr>
    <w:r>
      <w:rPr>
        <w:lang w:val="en-US"/>
      </w:rPr>
      <w:t>11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1950525"/>
      <w:docPartObj>
        <w:docPartGallery w:val="Page Numbers (Bottom of Page)"/>
        <w:docPartUnique/>
      </w:docPartObj>
    </w:sdtPr>
    <w:sdtContent>
      <w:p w14:paraId="4DB022E8" w14:textId="51FD99BF" w:rsidR="00D8342E" w:rsidRPr="00BC0B8C" w:rsidRDefault="00D8342E" w:rsidP="00BC0B8C">
        <w:pPr>
          <w:pStyle w:val="a8"/>
          <w:jc w:val="right"/>
        </w:pPr>
        <w:r>
          <w:fldChar w:fldCharType="begin"/>
        </w:r>
        <w:r>
          <w:instrText>PAGE   \* MERGEFORMAT</w:instrText>
        </w:r>
        <w:r>
          <w:fldChar w:fldCharType="separate"/>
        </w:r>
        <w:r w:rsidR="00F440CC">
          <w:rPr>
            <w:noProof/>
          </w:rPr>
          <w:t>15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E5D7E1" w14:textId="77777777" w:rsidR="0095264F" w:rsidRDefault="0095264F" w:rsidP="004B0823">
      <w:r>
        <w:separator/>
      </w:r>
    </w:p>
  </w:footnote>
  <w:footnote w:type="continuationSeparator" w:id="0">
    <w:p w14:paraId="7FAD7C78" w14:textId="77777777" w:rsidR="0095264F" w:rsidRDefault="0095264F" w:rsidP="004B08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E116D" w14:textId="7ABB8A13" w:rsidR="00D8342E" w:rsidRPr="001D2D27" w:rsidRDefault="00D8342E" w:rsidP="00C7512E">
    <w:pPr>
      <w:pStyle w:val="a6"/>
      <w:jc w:val="right"/>
      <w:rPr>
        <w:b/>
      </w:rPr>
    </w:pPr>
    <w:proofErr w:type="gramStart"/>
    <w:r w:rsidRPr="001D2D27">
      <w:rPr>
        <w:b/>
      </w:rPr>
      <w:t>СТ</w:t>
    </w:r>
    <w:proofErr w:type="gramEnd"/>
    <w:r w:rsidRPr="001D2D27">
      <w:rPr>
        <w:b/>
      </w:rPr>
      <w:t xml:space="preserve"> РК </w:t>
    </w:r>
    <w:r w:rsidRPr="001D2D27">
      <w:rPr>
        <w:rStyle w:val="FontStyle36"/>
        <w:rFonts w:ascii="Times New Roman" w:hAnsi="Times New Roman" w:cs="Times New Roman"/>
        <w:b/>
        <w:sz w:val="24"/>
        <w:szCs w:val="24"/>
        <w:lang w:val="en-US" w:eastAsia="fr-FR"/>
      </w:rPr>
      <w:t>ASTM</w:t>
    </w:r>
    <w:r w:rsidRPr="001D2D27">
      <w:rPr>
        <w:rStyle w:val="FontStyle36"/>
        <w:rFonts w:ascii="Times New Roman" w:hAnsi="Times New Roman" w:cs="Times New Roman"/>
        <w:b/>
        <w:sz w:val="24"/>
        <w:szCs w:val="24"/>
        <w:lang w:eastAsia="fr-FR"/>
      </w:rPr>
      <w:t xml:space="preserve"> </w:t>
    </w:r>
    <w:r>
      <w:rPr>
        <w:rStyle w:val="FontStyle36"/>
        <w:rFonts w:ascii="Times New Roman" w:hAnsi="Times New Roman" w:cs="Times New Roman"/>
        <w:b/>
        <w:sz w:val="24"/>
        <w:szCs w:val="24"/>
        <w:lang w:val="en-US" w:eastAsia="fr-FR"/>
      </w:rPr>
      <w:t>D</w:t>
    </w:r>
    <w:r w:rsidRPr="00CB0CFA">
      <w:rPr>
        <w:rStyle w:val="FontStyle36"/>
        <w:rFonts w:ascii="Times New Roman" w:hAnsi="Times New Roman" w:cs="Times New Roman"/>
        <w:b/>
        <w:sz w:val="24"/>
        <w:szCs w:val="24"/>
        <w:lang w:eastAsia="fr-FR"/>
      </w:rPr>
      <w:t>4891</w:t>
    </w:r>
  </w:p>
  <w:p w14:paraId="5D5F4715" w14:textId="77777777" w:rsidR="00D8342E" w:rsidRPr="00661999" w:rsidRDefault="00D8342E" w:rsidP="00C7512E">
    <w:pPr>
      <w:pStyle w:val="a6"/>
      <w:jc w:val="right"/>
      <w:rPr>
        <w:i/>
      </w:rPr>
    </w:pPr>
    <w:r>
      <w:rPr>
        <w:i/>
      </w:rPr>
      <w:t>(проект, редакция 1</w:t>
    </w:r>
    <w:r w:rsidRPr="00661999">
      <w:rPr>
        <w:i/>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EEDF8" w14:textId="6358D83B" w:rsidR="00D8342E" w:rsidRPr="00514E71" w:rsidRDefault="00D8342E" w:rsidP="00C7512E">
    <w:pPr>
      <w:pStyle w:val="a6"/>
      <w:jc w:val="right"/>
      <w:rPr>
        <w:b/>
      </w:rPr>
    </w:pPr>
    <w:proofErr w:type="gramStart"/>
    <w:r>
      <w:rPr>
        <w:b/>
      </w:rPr>
      <w:t>СТ</w:t>
    </w:r>
    <w:proofErr w:type="gramEnd"/>
    <w:r>
      <w:rPr>
        <w:b/>
      </w:rPr>
      <w:t xml:space="preserve"> </w:t>
    </w:r>
    <w:r w:rsidRPr="00514E71">
      <w:rPr>
        <w:b/>
      </w:rPr>
      <w:t xml:space="preserve">РК </w:t>
    </w:r>
    <w:r w:rsidRPr="00514E71">
      <w:rPr>
        <w:rStyle w:val="FontStyle36"/>
        <w:rFonts w:ascii="Times New Roman" w:hAnsi="Times New Roman" w:cs="Times New Roman"/>
        <w:b/>
        <w:sz w:val="24"/>
        <w:szCs w:val="24"/>
        <w:lang w:val="en-US" w:eastAsia="fr-FR"/>
      </w:rPr>
      <w:t>ASTM</w:t>
    </w:r>
    <w:r w:rsidRPr="00514E71">
      <w:rPr>
        <w:rStyle w:val="FontStyle36"/>
        <w:rFonts w:ascii="Times New Roman" w:hAnsi="Times New Roman" w:cs="Times New Roman"/>
        <w:b/>
        <w:sz w:val="24"/>
        <w:szCs w:val="24"/>
        <w:lang w:eastAsia="fr-FR"/>
      </w:rPr>
      <w:t xml:space="preserve"> </w:t>
    </w:r>
    <w:r>
      <w:rPr>
        <w:rStyle w:val="FontStyle36"/>
        <w:rFonts w:ascii="Times New Roman" w:hAnsi="Times New Roman" w:cs="Times New Roman"/>
        <w:b/>
        <w:sz w:val="24"/>
        <w:szCs w:val="24"/>
        <w:lang w:val="en-US" w:eastAsia="fr-FR"/>
      </w:rPr>
      <w:t>D</w:t>
    </w:r>
    <w:r w:rsidRPr="001D2D27">
      <w:rPr>
        <w:rStyle w:val="FontStyle36"/>
        <w:rFonts w:ascii="Times New Roman" w:hAnsi="Times New Roman" w:cs="Times New Roman"/>
        <w:b/>
        <w:sz w:val="24"/>
        <w:szCs w:val="24"/>
        <w:lang w:eastAsia="fr-FR"/>
      </w:rPr>
      <w:t>4891</w:t>
    </w:r>
  </w:p>
  <w:p w14:paraId="6D9C3FFF" w14:textId="77777777" w:rsidR="00D8342E" w:rsidRPr="00661999" w:rsidRDefault="00D8342E" w:rsidP="00C7512E">
    <w:pPr>
      <w:pStyle w:val="a6"/>
      <w:jc w:val="right"/>
      <w:rPr>
        <w:i/>
      </w:rPr>
    </w:pPr>
    <w:r>
      <w:rPr>
        <w:i/>
      </w:rPr>
      <w:t>(проект, редакция 1</w:t>
    </w:r>
    <w:r w:rsidRPr="00661999">
      <w:rPr>
        <w:i/>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D3A70" w14:textId="77777777" w:rsidR="00D8342E" w:rsidRPr="00661999" w:rsidRDefault="00D8342E" w:rsidP="00C7512E">
    <w:pPr>
      <w:pStyle w:val="a6"/>
      <w:jc w:val="right"/>
      <w:rPr>
        <w:i/>
      </w:rPr>
    </w:pPr>
    <w:r w:rsidRPr="00661999">
      <w:t>Проект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ECEE0" w14:textId="77777777" w:rsidR="00D8342E" w:rsidRPr="001D2D27" w:rsidRDefault="00D8342E" w:rsidP="001D2D27">
    <w:pPr>
      <w:pStyle w:val="a6"/>
      <w:rPr>
        <w:b/>
      </w:rPr>
    </w:pPr>
    <w:proofErr w:type="gramStart"/>
    <w:r w:rsidRPr="001D2D27">
      <w:rPr>
        <w:b/>
      </w:rPr>
      <w:t>СТ</w:t>
    </w:r>
    <w:proofErr w:type="gramEnd"/>
    <w:r w:rsidRPr="001D2D27">
      <w:rPr>
        <w:b/>
      </w:rPr>
      <w:t xml:space="preserve"> РК </w:t>
    </w:r>
    <w:r w:rsidRPr="001D2D27">
      <w:rPr>
        <w:rStyle w:val="FontStyle36"/>
        <w:rFonts w:ascii="Times New Roman" w:hAnsi="Times New Roman" w:cs="Times New Roman"/>
        <w:b/>
        <w:sz w:val="24"/>
        <w:szCs w:val="24"/>
        <w:lang w:val="en-US" w:eastAsia="fr-FR"/>
      </w:rPr>
      <w:t>ASTM</w:t>
    </w:r>
    <w:r w:rsidRPr="001D2D27">
      <w:rPr>
        <w:rStyle w:val="FontStyle36"/>
        <w:rFonts w:ascii="Times New Roman" w:hAnsi="Times New Roman" w:cs="Times New Roman"/>
        <w:b/>
        <w:sz w:val="24"/>
        <w:szCs w:val="24"/>
        <w:lang w:eastAsia="fr-FR"/>
      </w:rPr>
      <w:t xml:space="preserve"> </w:t>
    </w:r>
    <w:r>
      <w:rPr>
        <w:rStyle w:val="FontStyle36"/>
        <w:rFonts w:ascii="Times New Roman" w:hAnsi="Times New Roman" w:cs="Times New Roman"/>
        <w:b/>
        <w:sz w:val="24"/>
        <w:szCs w:val="24"/>
        <w:lang w:val="en-US" w:eastAsia="fr-FR"/>
      </w:rPr>
      <w:t>D</w:t>
    </w:r>
    <w:r w:rsidRPr="00CB0CFA">
      <w:rPr>
        <w:rStyle w:val="FontStyle36"/>
        <w:rFonts w:ascii="Times New Roman" w:hAnsi="Times New Roman" w:cs="Times New Roman"/>
        <w:b/>
        <w:sz w:val="24"/>
        <w:szCs w:val="24"/>
        <w:lang w:eastAsia="fr-FR"/>
      </w:rPr>
      <w:t>4891</w:t>
    </w:r>
  </w:p>
  <w:p w14:paraId="1A83268B" w14:textId="77777777" w:rsidR="00D8342E" w:rsidRPr="00661999" w:rsidRDefault="00D8342E" w:rsidP="001D2D27">
    <w:pPr>
      <w:pStyle w:val="a6"/>
      <w:rPr>
        <w:i/>
      </w:rPr>
    </w:pPr>
    <w:r>
      <w:rPr>
        <w:i/>
      </w:rPr>
      <w:t>(проект, редакция 1</w:t>
    </w:r>
    <w:r w:rsidRPr="00661999">
      <w:rPr>
        <w:i/>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ADA11" w14:textId="77777777" w:rsidR="00D8342E" w:rsidRPr="00514E71" w:rsidRDefault="00D8342E" w:rsidP="00C7512E">
    <w:pPr>
      <w:pStyle w:val="a6"/>
      <w:jc w:val="right"/>
      <w:rPr>
        <w:b/>
      </w:rPr>
    </w:pPr>
    <w:proofErr w:type="gramStart"/>
    <w:r>
      <w:rPr>
        <w:b/>
      </w:rPr>
      <w:t>СТ</w:t>
    </w:r>
    <w:proofErr w:type="gramEnd"/>
    <w:r>
      <w:rPr>
        <w:b/>
      </w:rPr>
      <w:t xml:space="preserve"> </w:t>
    </w:r>
    <w:r w:rsidRPr="00514E71">
      <w:rPr>
        <w:b/>
      </w:rPr>
      <w:t xml:space="preserve">РК </w:t>
    </w:r>
    <w:r w:rsidRPr="00514E71">
      <w:rPr>
        <w:rStyle w:val="FontStyle36"/>
        <w:rFonts w:ascii="Times New Roman" w:hAnsi="Times New Roman" w:cs="Times New Roman"/>
        <w:b/>
        <w:sz w:val="24"/>
        <w:szCs w:val="24"/>
        <w:lang w:val="en-US" w:eastAsia="fr-FR"/>
      </w:rPr>
      <w:t>ASTM</w:t>
    </w:r>
    <w:r w:rsidRPr="00514E71">
      <w:rPr>
        <w:rStyle w:val="FontStyle36"/>
        <w:rFonts w:ascii="Times New Roman" w:hAnsi="Times New Roman" w:cs="Times New Roman"/>
        <w:b/>
        <w:sz w:val="24"/>
        <w:szCs w:val="24"/>
        <w:lang w:eastAsia="fr-FR"/>
      </w:rPr>
      <w:t xml:space="preserve"> </w:t>
    </w:r>
    <w:r>
      <w:rPr>
        <w:rStyle w:val="FontStyle36"/>
        <w:rFonts w:ascii="Times New Roman" w:hAnsi="Times New Roman" w:cs="Times New Roman"/>
        <w:b/>
        <w:sz w:val="24"/>
        <w:szCs w:val="24"/>
        <w:lang w:val="en-US" w:eastAsia="fr-FR"/>
      </w:rPr>
      <w:t>D</w:t>
    </w:r>
    <w:r w:rsidRPr="001D2D27">
      <w:rPr>
        <w:rStyle w:val="FontStyle36"/>
        <w:rFonts w:ascii="Times New Roman" w:hAnsi="Times New Roman" w:cs="Times New Roman"/>
        <w:b/>
        <w:sz w:val="24"/>
        <w:szCs w:val="24"/>
        <w:lang w:eastAsia="fr-FR"/>
      </w:rPr>
      <w:t>4891</w:t>
    </w:r>
  </w:p>
  <w:p w14:paraId="496C97F1" w14:textId="77777777" w:rsidR="00D8342E" w:rsidRPr="00661999" w:rsidRDefault="00D8342E" w:rsidP="00C7512E">
    <w:pPr>
      <w:pStyle w:val="a6"/>
      <w:jc w:val="right"/>
      <w:rPr>
        <w:i/>
      </w:rPr>
    </w:pPr>
    <w:r>
      <w:rPr>
        <w:i/>
      </w:rPr>
      <w:t>(проект, редакция 1</w:t>
    </w:r>
    <w:r w:rsidRPr="00661999">
      <w:rPr>
        <w:i/>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95DCE" w14:textId="77777777" w:rsidR="00D8342E" w:rsidRPr="00514E71" w:rsidRDefault="00D8342E" w:rsidP="000C3908">
    <w:pPr>
      <w:pStyle w:val="a6"/>
      <w:jc w:val="right"/>
      <w:rPr>
        <w:b/>
      </w:rPr>
    </w:pPr>
    <w:proofErr w:type="gramStart"/>
    <w:r>
      <w:rPr>
        <w:b/>
      </w:rPr>
      <w:t>СТ</w:t>
    </w:r>
    <w:proofErr w:type="gramEnd"/>
    <w:r>
      <w:rPr>
        <w:b/>
      </w:rPr>
      <w:t xml:space="preserve"> </w:t>
    </w:r>
    <w:r w:rsidRPr="00514E71">
      <w:rPr>
        <w:b/>
      </w:rPr>
      <w:t xml:space="preserve">РК </w:t>
    </w:r>
    <w:r w:rsidRPr="00514E71">
      <w:rPr>
        <w:rStyle w:val="FontStyle36"/>
        <w:rFonts w:ascii="Times New Roman" w:hAnsi="Times New Roman" w:cs="Times New Roman"/>
        <w:b/>
        <w:sz w:val="24"/>
        <w:szCs w:val="24"/>
        <w:lang w:val="en-US" w:eastAsia="fr-FR"/>
      </w:rPr>
      <w:t>ASTM</w:t>
    </w:r>
    <w:r w:rsidRPr="00514E71">
      <w:rPr>
        <w:rStyle w:val="FontStyle36"/>
        <w:rFonts w:ascii="Times New Roman" w:hAnsi="Times New Roman" w:cs="Times New Roman"/>
        <w:b/>
        <w:sz w:val="24"/>
        <w:szCs w:val="24"/>
        <w:lang w:eastAsia="fr-FR"/>
      </w:rPr>
      <w:t xml:space="preserve"> </w:t>
    </w:r>
    <w:r>
      <w:rPr>
        <w:rStyle w:val="FontStyle36"/>
        <w:rFonts w:ascii="Times New Roman" w:hAnsi="Times New Roman" w:cs="Times New Roman"/>
        <w:b/>
        <w:sz w:val="24"/>
        <w:szCs w:val="24"/>
        <w:lang w:val="en-US" w:eastAsia="fr-FR"/>
      </w:rPr>
      <w:t>D</w:t>
    </w:r>
    <w:r w:rsidRPr="001D2D27">
      <w:rPr>
        <w:rStyle w:val="FontStyle36"/>
        <w:rFonts w:ascii="Times New Roman" w:hAnsi="Times New Roman" w:cs="Times New Roman"/>
        <w:b/>
        <w:sz w:val="24"/>
        <w:szCs w:val="24"/>
        <w:lang w:eastAsia="fr-FR"/>
      </w:rPr>
      <w:t>4891</w:t>
    </w:r>
  </w:p>
  <w:p w14:paraId="22691E60" w14:textId="78A0D924" w:rsidR="00D8342E" w:rsidRPr="00CB0CFA" w:rsidRDefault="00D8342E" w:rsidP="000C3908">
    <w:pPr>
      <w:pStyle w:val="a6"/>
      <w:jc w:val="right"/>
      <w:rPr>
        <w:i/>
      </w:rPr>
    </w:pPr>
    <w:r>
      <w:rPr>
        <w:i/>
      </w:rPr>
      <w:t>(проект, редакция 1)</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6178D" w14:textId="77777777" w:rsidR="00D8342E" w:rsidRPr="00514E71" w:rsidRDefault="00D8342E" w:rsidP="000C3908">
    <w:pPr>
      <w:pStyle w:val="a6"/>
      <w:jc w:val="right"/>
      <w:rPr>
        <w:b/>
      </w:rPr>
    </w:pPr>
    <w:proofErr w:type="gramStart"/>
    <w:r>
      <w:rPr>
        <w:b/>
      </w:rPr>
      <w:t>СТ</w:t>
    </w:r>
    <w:proofErr w:type="gramEnd"/>
    <w:r>
      <w:rPr>
        <w:b/>
      </w:rPr>
      <w:t xml:space="preserve"> </w:t>
    </w:r>
    <w:r w:rsidRPr="00514E71">
      <w:rPr>
        <w:b/>
      </w:rPr>
      <w:t xml:space="preserve">РК </w:t>
    </w:r>
    <w:r w:rsidRPr="00514E71">
      <w:rPr>
        <w:rStyle w:val="FontStyle36"/>
        <w:rFonts w:ascii="Times New Roman" w:hAnsi="Times New Roman" w:cs="Times New Roman"/>
        <w:b/>
        <w:sz w:val="24"/>
        <w:szCs w:val="24"/>
        <w:lang w:val="en-US" w:eastAsia="fr-FR"/>
      </w:rPr>
      <w:t>ASTM</w:t>
    </w:r>
    <w:r w:rsidRPr="00514E71">
      <w:rPr>
        <w:rStyle w:val="FontStyle36"/>
        <w:rFonts w:ascii="Times New Roman" w:hAnsi="Times New Roman" w:cs="Times New Roman"/>
        <w:b/>
        <w:sz w:val="24"/>
        <w:szCs w:val="24"/>
        <w:lang w:eastAsia="fr-FR"/>
      </w:rPr>
      <w:t xml:space="preserve"> </w:t>
    </w:r>
    <w:r>
      <w:rPr>
        <w:rStyle w:val="FontStyle36"/>
        <w:rFonts w:ascii="Times New Roman" w:hAnsi="Times New Roman" w:cs="Times New Roman"/>
        <w:b/>
        <w:sz w:val="24"/>
        <w:szCs w:val="24"/>
        <w:lang w:val="en-US" w:eastAsia="fr-FR"/>
      </w:rPr>
      <w:t>D</w:t>
    </w:r>
    <w:r w:rsidRPr="001D2D27">
      <w:rPr>
        <w:rStyle w:val="FontStyle36"/>
        <w:rFonts w:ascii="Times New Roman" w:hAnsi="Times New Roman" w:cs="Times New Roman"/>
        <w:b/>
        <w:sz w:val="24"/>
        <w:szCs w:val="24"/>
        <w:lang w:eastAsia="fr-FR"/>
      </w:rPr>
      <w:t>4891</w:t>
    </w:r>
  </w:p>
  <w:p w14:paraId="7572E85E" w14:textId="255B46DE" w:rsidR="00D8342E" w:rsidRPr="00CB0CFA" w:rsidRDefault="00D8342E" w:rsidP="000C3908">
    <w:pPr>
      <w:pStyle w:val="a6"/>
      <w:jc w:val="right"/>
      <w:rPr>
        <w:i/>
      </w:rPr>
    </w:pPr>
    <w:r>
      <w:rPr>
        <w:i/>
      </w:rPr>
      <w:t>(проект, редакция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C45"/>
    <w:rsid w:val="0002734B"/>
    <w:rsid w:val="0003621F"/>
    <w:rsid w:val="000553FB"/>
    <w:rsid w:val="00072365"/>
    <w:rsid w:val="00080418"/>
    <w:rsid w:val="00097745"/>
    <w:rsid w:val="000A0DC1"/>
    <w:rsid w:val="000C3908"/>
    <w:rsid w:val="000E3F84"/>
    <w:rsid w:val="0011697E"/>
    <w:rsid w:val="00145848"/>
    <w:rsid w:val="001D2D27"/>
    <w:rsid w:val="00275C1C"/>
    <w:rsid w:val="0035206D"/>
    <w:rsid w:val="003666A6"/>
    <w:rsid w:val="00376BBB"/>
    <w:rsid w:val="00391533"/>
    <w:rsid w:val="003C7ACB"/>
    <w:rsid w:val="0046537C"/>
    <w:rsid w:val="004B0823"/>
    <w:rsid w:val="0051273E"/>
    <w:rsid w:val="00514E71"/>
    <w:rsid w:val="00546DDC"/>
    <w:rsid w:val="00554734"/>
    <w:rsid w:val="005758FA"/>
    <w:rsid w:val="005D6DE0"/>
    <w:rsid w:val="00670167"/>
    <w:rsid w:val="006875D9"/>
    <w:rsid w:val="00692824"/>
    <w:rsid w:val="00702A2F"/>
    <w:rsid w:val="007753EE"/>
    <w:rsid w:val="00785296"/>
    <w:rsid w:val="00787BAC"/>
    <w:rsid w:val="007B0ADB"/>
    <w:rsid w:val="007D62DB"/>
    <w:rsid w:val="008416EE"/>
    <w:rsid w:val="00881974"/>
    <w:rsid w:val="008E073C"/>
    <w:rsid w:val="0091270A"/>
    <w:rsid w:val="00917474"/>
    <w:rsid w:val="009423C8"/>
    <w:rsid w:val="0095264F"/>
    <w:rsid w:val="00967E78"/>
    <w:rsid w:val="00987B32"/>
    <w:rsid w:val="009F50C5"/>
    <w:rsid w:val="00A07582"/>
    <w:rsid w:val="00AB5CA6"/>
    <w:rsid w:val="00AE4AEA"/>
    <w:rsid w:val="00B67FE6"/>
    <w:rsid w:val="00BC0B8C"/>
    <w:rsid w:val="00BF43D3"/>
    <w:rsid w:val="00C373B5"/>
    <w:rsid w:val="00C468D3"/>
    <w:rsid w:val="00C7512E"/>
    <w:rsid w:val="00C95A90"/>
    <w:rsid w:val="00CA2B96"/>
    <w:rsid w:val="00CA4609"/>
    <w:rsid w:val="00CA62A5"/>
    <w:rsid w:val="00CB0CFA"/>
    <w:rsid w:val="00D05249"/>
    <w:rsid w:val="00D14D89"/>
    <w:rsid w:val="00D8342E"/>
    <w:rsid w:val="00DB064D"/>
    <w:rsid w:val="00E6000B"/>
    <w:rsid w:val="00E86C45"/>
    <w:rsid w:val="00EC714C"/>
    <w:rsid w:val="00F0417F"/>
    <w:rsid w:val="00F27127"/>
    <w:rsid w:val="00F440CC"/>
    <w:rsid w:val="00F54E7C"/>
    <w:rsid w:val="00F55F33"/>
    <w:rsid w:val="00F62172"/>
    <w:rsid w:val="00F829AD"/>
    <w:rsid w:val="00FA5A4B"/>
    <w:rsid w:val="00FB5A4A"/>
    <w:rsid w:val="00FF3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46A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uiPriority="0"/>
    <w:lsdException w:name="caption" w:semiHidden="1" w:uiPriority="35" w:unhideWhenUsed="1" w:qFormat="1"/>
    <w:lsdException w:name="endnote text" w:semiHidden="1" w:unhideWhenUsed="1"/>
    <w:lsdException w:name="toa heading" w:semiHidden="1" w:unhideWhenUsed="1"/>
    <w:lsdException w:name="List" w:semiHidden="1" w:unhideWhenUsed="1"/>
    <w:lsdException w:name="Title" w:uiPriority="10" w:qFormat="1"/>
    <w:lsdException w:name="Default Paragraph Fo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Hyperlink"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spacing w:after="0" w:line="240" w:lineRule="auto"/>
    </w:pPr>
    <w:rPr>
      <w:rFonts w:hAnsi="Times New Roman"/>
      <w:sz w:val="24"/>
      <w:szCs w:val="24"/>
      <w:lang w:val="ru-RU" w:eastAsia="ru-RU"/>
    </w:rPr>
  </w:style>
  <w:style w:type="paragraph" w:styleId="3">
    <w:name w:val="heading 3"/>
    <w:basedOn w:val="a"/>
    <w:link w:val="30"/>
    <w:uiPriority w:val="9"/>
    <w:qFormat/>
    <w:rsid w:val="00D14D89"/>
    <w:pPr>
      <w:widowControl/>
      <w:autoSpaceDE/>
      <w:autoSpaceDN/>
      <w:adjustRightInd/>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style>
  <w:style w:type="paragraph" w:customStyle="1" w:styleId="Style17">
    <w:name w:val="Style17"/>
    <w:basedOn w:val="a"/>
    <w:uiPriority w:val="99"/>
  </w:style>
  <w:style w:type="paragraph" w:customStyle="1" w:styleId="Style18">
    <w:name w:val="Style18"/>
    <w:basedOn w:val="a"/>
    <w:uiPriority w:val="99"/>
  </w:style>
  <w:style w:type="paragraph" w:customStyle="1" w:styleId="Style19">
    <w:name w:val="Style19"/>
    <w:basedOn w:val="a"/>
    <w:uiPriority w:val="99"/>
  </w:style>
  <w:style w:type="paragraph" w:customStyle="1" w:styleId="Style20">
    <w:name w:val="Style20"/>
    <w:basedOn w:val="a"/>
    <w:uiPriority w:val="99"/>
  </w:style>
  <w:style w:type="paragraph" w:customStyle="1" w:styleId="Style21">
    <w:name w:val="Style21"/>
    <w:basedOn w:val="a"/>
    <w:uiPriority w:val="99"/>
  </w:style>
  <w:style w:type="paragraph" w:customStyle="1" w:styleId="Style22">
    <w:name w:val="Style22"/>
    <w:basedOn w:val="a"/>
    <w:uiPriority w:val="99"/>
  </w:style>
  <w:style w:type="paragraph" w:customStyle="1" w:styleId="Style23">
    <w:name w:val="Style23"/>
    <w:basedOn w:val="a"/>
    <w:uiPriority w:val="99"/>
  </w:style>
  <w:style w:type="paragraph" w:customStyle="1" w:styleId="Style24">
    <w:name w:val="Style24"/>
    <w:basedOn w:val="a"/>
    <w:uiPriority w:val="99"/>
  </w:style>
  <w:style w:type="paragraph" w:customStyle="1" w:styleId="Style25">
    <w:name w:val="Style25"/>
    <w:basedOn w:val="a"/>
    <w:uiPriority w:val="99"/>
  </w:style>
  <w:style w:type="paragraph" w:customStyle="1" w:styleId="Style26">
    <w:name w:val="Style26"/>
    <w:basedOn w:val="a"/>
    <w:uiPriority w:val="99"/>
  </w:style>
  <w:style w:type="paragraph" w:customStyle="1" w:styleId="Style27">
    <w:name w:val="Style27"/>
    <w:basedOn w:val="a"/>
    <w:uiPriority w:val="99"/>
  </w:style>
  <w:style w:type="paragraph" w:customStyle="1" w:styleId="Style28">
    <w:name w:val="Style28"/>
    <w:basedOn w:val="a"/>
    <w:uiPriority w:val="99"/>
  </w:style>
  <w:style w:type="paragraph" w:customStyle="1" w:styleId="Style29">
    <w:name w:val="Style29"/>
    <w:basedOn w:val="a"/>
    <w:uiPriority w:val="99"/>
  </w:style>
  <w:style w:type="paragraph" w:customStyle="1" w:styleId="Style30">
    <w:name w:val="Style30"/>
    <w:basedOn w:val="a"/>
    <w:uiPriority w:val="99"/>
  </w:style>
  <w:style w:type="paragraph" w:customStyle="1" w:styleId="Style31">
    <w:name w:val="Style31"/>
    <w:basedOn w:val="a"/>
    <w:uiPriority w:val="99"/>
  </w:style>
  <w:style w:type="paragraph" w:customStyle="1" w:styleId="Style32">
    <w:name w:val="Style32"/>
    <w:basedOn w:val="a"/>
    <w:uiPriority w:val="99"/>
  </w:style>
  <w:style w:type="paragraph" w:customStyle="1" w:styleId="Style33">
    <w:name w:val="Style33"/>
    <w:basedOn w:val="a"/>
    <w:uiPriority w:val="99"/>
  </w:style>
  <w:style w:type="paragraph" w:customStyle="1" w:styleId="Style34">
    <w:name w:val="Style34"/>
    <w:basedOn w:val="a"/>
    <w:uiPriority w:val="99"/>
  </w:style>
  <w:style w:type="paragraph" w:customStyle="1" w:styleId="Style35">
    <w:name w:val="Style35"/>
    <w:basedOn w:val="a"/>
    <w:uiPriority w:val="99"/>
  </w:style>
  <w:style w:type="paragraph" w:customStyle="1" w:styleId="Style36">
    <w:name w:val="Style36"/>
    <w:basedOn w:val="a"/>
    <w:uiPriority w:val="99"/>
  </w:style>
  <w:style w:type="paragraph" w:customStyle="1" w:styleId="Style37">
    <w:name w:val="Style37"/>
    <w:basedOn w:val="a"/>
    <w:uiPriority w:val="99"/>
  </w:style>
  <w:style w:type="paragraph" w:customStyle="1" w:styleId="Style38">
    <w:name w:val="Style38"/>
    <w:basedOn w:val="a"/>
    <w:uiPriority w:val="99"/>
  </w:style>
  <w:style w:type="paragraph" w:customStyle="1" w:styleId="Style39">
    <w:name w:val="Style39"/>
    <w:basedOn w:val="a"/>
    <w:uiPriority w:val="99"/>
  </w:style>
  <w:style w:type="paragraph" w:customStyle="1" w:styleId="Style40">
    <w:name w:val="Style40"/>
    <w:basedOn w:val="a"/>
    <w:uiPriority w:val="99"/>
  </w:style>
  <w:style w:type="paragraph" w:customStyle="1" w:styleId="Style41">
    <w:name w:val="Style41"/>
    <w:basedOn w:val="a"/>
    <w:uiPriority w:val="99"/>
  </w:style>
  <w:style w:type="paragraph" w:customStyle="1" w:styleId="Style42">
    <w:name w:val="Style42"/>
    <w:basedOn w:val="a"/>
    <w:uiPriority w:val="99"/>
  </w:style>
  <w:style w:type="paragraph" w:customStyle="1" w:styleId="Style43">
    <w:name w:val="Style43"/>
    <w:basedOn w:val="a"/>
    <w:uiPriority w:val="99"/>
  </w:style>
  <w:style w:type="paragraph" w:customStyle="1" w:styleId="Style44">
    <w:name w:val="Style44"/>
    <w:basedOn w:val="a"/>
    <w:uiPriority w:val="99"/>
  </w:style>
  <w:style w:type="paragraph" w:customStyle="1" w:styleId="Style45">
    <w:name w:val="Style45"/>
    <w:basedOn w:val="a"/>
    <w:uiPriority w:val="99"/>
  </w:style>
  <w:style w:type="paragraph" w:customStyle="1" w:styleId="Style46">
    <w:name w:val="Style46"/>
    <w:basedOn w:val="a"/>
    <w:uiPriority w:val="99"/>
  </w:style>
  <w:style w:type="paragraph" w:customStyle="1" w:styleId="Style47">
    <w:name w:val="Style47"/>
    <w:basedOn w:val="a"/>
    <w:uiPriority w:val="99"/>
  </w:style>
  <w:style w:type="paragraph" w:customStyle="1" w:styleId="Style48">
    <w:name w:val="Style48"/>
    <w:basedOn w:val="a"/>
    <w:uiPriority w:val="99"/>
  </w:style>
  <w:style w:type="paragraph" w:customStyle="1" w:styleId="Style49">
    <w:name w:val="Style49"/>
    <w:basedOn w:val="a"/>
    <w:uiPriority w:val="99"/>
  </w:style>
  <w:style w:type="paragraph" w:customStyle="1" w:styleId="Style50">
    <w:name w:val="Style50"/>
    <w:basedOn w:val="a"/>
    <w:uiPriority w:val="99"/>
  </w:style>
  <w:style w:type="paragraph" w:customStyle="1" w:styleId="Style51">
    <w:name w:val="Style51"/>
    <w:basedOn w:val="a"/>
    <w:uiPriority w:val="99"/>
  </w:style>
  <w:style w:type="paragraph" w:customStyle="1" w:styleId="Style52">
    <w:name w:val="Style52"/>
    <w:basedOn w:val="a"/>
    <w:uiPriority w:val="99"/>
  </w:style>
  <w:style w:type="paragraph" w:customStyle="1" w:styleId="Style53">
    <w:name w:val="Style53"/>
    <w:basedOn w:val="a"/>
    <w:uiPriority w:val="99"/>
  </w:style>
  <w:style w:type="paragraph" w:customStyle="1" w:styleId="Style54">
    <w:name w:val="Style54"/>
    <w:basedOn w:val="a"/>
    <w:uiPriority w:val="99"/>
  </w:style>
  <w:style w:type="paragraph" w:customStyle="1" w:styleId="Style55">
    <w:name w:val="Style55"/>
    <w:basedOn w:val="a"/>
    <w:uiPriority w:val="99"/>
  </w:style>
  <w:style w:type="paragraph" w:customStyle="1" w:styleId="Style56">
    <w:name w:val="Style56"/>
    <w:basedOn w:val="a"/>
    <w:uiPriority w:val="99"/>
  </w:style>
  <w:style w:type="paragraph" w:customStyle="1" w:styleId="Style57">
    <w:name w:val="Style57"/>
    <w:basedOn w:val="a"/>
    <w:uiPriority w:val="99"/>
  </w:style>
  <w:style w:type="paragraph" w:customStyle="1" w:styleId="Style58">
    <w:name w:val="Style58"/>
    <w:basedOn w:val="a"/>
    <w:uiPriority w:val="99"/>
  </w:style>
  <w:style w:type="character" w:customStyle="1" w:styleId="FontStyle60">
    <w:name w:val="Font Style60"/>
    <w:basedOn w:val="a0"/>
    <w:uiPriority w:val="99"/>
    <w:rPr>
      <w:rFonts w:ascii="Times New Roman" w:hAnsi="Times New Roman" w:cs="Times New Roman"/>
      <w:b/>
      <w:bCs/>
      <w:color w:val="000000"/>
      <w:sz w:val="12"/>
      <w:szCs w:val="12"/>
    </w:rPr>
  </w:style>
  <w:style w:type="character" w:customStyle="1" w:styleId="FontStyle61">
    <w:name w:val="Font Style61"/>
    <w:basedOn w:val="a0"/>
    <w:uiPriority w:val="99"/>
    <w:rPr>
      <w:rFonts w:ascii="Arial Unicode MS" w:eastAsia="Times New Roman" w:cs="Arial Unicode MS"/>
      <w:b/>
      <w:bCs/>
      <w:color w:val="000000"/>
      <w:sz w:val="22"/>
      <w:szCs w:val="22"/>
    </w:rPr>
  </w:style>
  <w:style w:type="character" w:customStyle="1" w:styleId="FontStyle62">
    <w:name w:val="Font Style62"/>
    <w:basedOn w:val="a0"/>
    <w:uiPriority w:val="99"/>
    <w:rPr>
      <w:rFonts w:ascii="Arial Unicode MS" w:eastAsia="Times New Roman" w:cs="Arial Unicode MS"/>
      <w:b/>
      <w:bCs/>
      <w:color w:val="000000"/>
      <w:sz w:val="28"/>
      <w:szCs w:val="28"/>
    </w:rPr>
  </w:style>
  <w:style w:type="character" w:customStyle="1" w:styleId="FontStyle63">
    <w:name w:val="Font Style63"/>
    <w:basedOn w:val="a0"/>
    <w:uiPriority w:val="99"/>
    <w:rPr>
      <w:rFonts w:ascii="Times New Roman" w:hAnsi="Times New Roman" w:cs="Times New Roman"/>
      <w:color w:val="000000"/>
      <w:sz w:val="14"/>
      <w:szCs w:val="14"/>
    </w:rPr>
  </w:style>
  <w:style w:type="character" w:customStyle="1" w:styleId="FontStyle64">
    <w:name w:val="Font Style64"/>
    <w:basedOn w:val="a0"/>
    <w:uiPriority w:val="99"/>
    <w:rPr>
      <w:rFonts w:ascii="Times New Roman" w:hAnsi="Times New Roman" w:cs="Times New Roman"/>
      <w:i/>
      <w:iCs/>
      <w:color w:val="000000"/>
      <w:sz w:val="14"/>
      <w:szCs w:val="14"/>
    </w:rPr>
  </w:style>
  <w:style w:type="character" w:customStyle="1" w:styleId="FontStyle65">
    <w:name w:val="Font Style65"/>
    <w:basedOn w:val="a0"/>
    <w:uiPriority w:val="99"/>
    <w:rPr>
      <w:rFonts w:ascii="Times New Roman" w:hAnsi="Times New Roman" w:cs="Times New Roman"/>
      <w:smallCaps/>
      <w:color w:val="000000"/>
      <w:spacing w:val="10"/>
      <w:sz w:val="8"/>
      <w:szCs w:val="8"/>
    </w:rPr>
  </w:style>
  <w:style w:type="character" w:customStyle="1" w:styleId="FontStyle66">
    <w:name w:val="Font Style66"/>
    <w:basedOn w:val="a0"/>
    <w:uiPriority w:val="99"/>
    <w:rPr>
      <w:rFonts w:ascii="Arial" w:hAnsi="Arial" w:cs="Arial"/>
      <w:b/>
      <w:bCs/>
      <w:color w:val="000000"/>
      <w:spacing w:val="-10"/>
      <w:sz w:val="8"/>
      <w:szCs w:val="8"/>
    </w:rPr>
  </w:style>
  <w:style w:type="character" w:customStyle="1" w:styleId="FontStyle67">
    <w:name w:val="Font Style67"/>
    <w:basedOn w:val="a0"/>
    <w:uiPriority w:val="99"/>
    <w:rPr>
      <w:rFonts w:ascii="Franklin Gothic Heavy" w:hAnsi="Franklin Gothic Heavy" w:cs="Franklin Gothic Heavy"/>
      <w:color w:val="000000"/>
      <w:sz w:val="8"/>
      <w:szCs w:val="8"/>
    </w:rPr>
  </w:style>
  <w:style w:type="character" w:customStyle="1" w:styleId="FontStyle68">
    <w:name w:val="Font Style68"/>
    <w:basedOn w:val="a0"/>
    <w:uiPriority w:val="99"/>
    <w:rPr>
      <w:rFonts w:ascii="Arial Unicode MS" w:eastAsia="Times New Roman" w:cs="Arial Unicode MS"/>
      <w:color w:val="000000"/>
      <w:sz w:val="8"/>
      <w:szCs w:val="8"/>
    </w:rPr>
  </w:style>
  <w:style w:type="character" w:customStyle="1" w:styleId="FontStyle69">
    <w:name w:val="Font Style69"/>
    <w:basedOn w:val="a0"/>
    <w:uiPriority w:val="99"/>
    <w:rPr>
      <w:rFonts w:ascii="Arial Unicode MS" w:eastAsia="Times New Roman" w:cs="Arial Unicode MS"/>
      <w:i/>
      <w:iCs/>
      <w:color w:val="000000"/>
      <w:spacing w:val="20"/>
      <w:sz w:val="8"/>
      <w:szCs w:val="8"/>
    </w:rPr>
  </w:style>
  <w:style w:type="character" w:customStyle="1" w:styleId="FontStyle70">
    <w:name w:val="Font Style70"/>
    <w:basedOn w:val="a0"/>
    <w:uiPriority w:val="99"/>
    <w:rPr>
      <w:rFonts w:ascii="Arial Unicode MS" w:eastAsia="Times New Roman" w:cs="Arial Unicode MS"/>
      <w:i/>
      <w:iCs/>
      <w:color w:val="000000"/>
      <w:sz w:val="14"/>
      <w:szCs w:val="14"/>
    </w:rPr>
  </w:style>
  <w:style w:type="character" w:customStyle="1" w:styleId="FontStyle71">
    <w:name w:val="Font Style71"/>
    <w:basedOn w:val="a0"/>
    <w:uiPriority w:val="99"/>
    <w:rPr>
      <w:rFonts w:ascii="Tahoma" w:hAnsi="Tahoma" w:cs="Tahoma"/>
      <w:b/>
      <w:bCs/>
      <w:i/>
      <w:iCs/>
      <w:color w:val="000000"/>
      <w:spacing w:val="-10"/>
      <w:sz w:val="8"/>
      <w:szCs w:val="8"/>
    </w:rPr>
  </w:style>
  <w:style w:type="character" w:customStyle="1" w:styleId="FontStyle72">
    <w:name w:val="Font Style72"/>
    <w:basedOn w:val="a0"/>
    <w:uiPriority w:val="99"/>
    <w:rPr>
      <w:rFonts w:ascii="Times New Roman" w:hAnsi="Times New Roman" w:cs="Times New Roman"/>
      <w:b/>
      <w:bCs/>
      <w:color w:val="000000"/>
      <w:sz w:val="8"/>
      <w:szCs w:val="8"/>
    </w:rPr>
  </w:style>
  <w:style w:type="character" w:customStyle="1" w:styleId="FontStyle73">
    <w:name w:val="Font Style73"/>
    <w:basedOn w:val="a0"/>
    <w:uiPriority w:val="99"/>
    <w:rPr>
      <w:rFonts w:ascii="Arial Unicode MS" w:eastAsia="Times New Roman" w:cs="Arial Unicode MS"/>
      <w:color w:val="000000"/>
      <w:sz w:val="12"/>
      <w:szCs w:val="12"/>
    </w:rPr>
  </w:style>
  <w:style w:type="character" w:customStyle="1" w:styleId="FontStyle74">
    <w:name w:val="Font Style74"/>
    <w:basedOn w:val="a0"/>
    <w:uiPriority w:val="99"/>
    <w:rPr>
      <w:rFonts w:ascii="Arial Unicode MS" w:eastAsia="Times New Roman" w:cs="Arial Unicode MS"/>
      <w:color w:val="000000"/>
      <w:sz w:val="14"/>
      <w:szCs w:val="14"/>
    </w:rPr>
  </w:style>
  <w:style w:type="character" w:customStyle="1" w:styleId="FontStyle75">
    <w:name w:val="Font Style75"/>
    <w:basedOn w:val="a0"/>
    <w:uiPriority w:val="99"/>
    <w:rPr>
      <w:rFonts w:ascii="Times New Roman" w:hAnsi="Times New Roman" w:cs="Times New Roman"/>
      <w:b/>
      <w:bCs/>
      <w:color w:val="000000"/>
      <w:spacing w:val="-10"/>
      <w:sz w:val="26"/>
      <w:szCs w:val="26"/>
    </w:rPr>
  </w:style>
  <w:style w:type="character" w:customStyle="1" w:styleId="FontStyle76">
    <w:name w:val="Font Style76"/>
    <w:basedOn w:val="a0"/>
    <w:uiPriority w:val="99"/>
    <w:rPr>
      <w:rFonts w:ascii="Cordia New" w:hAnsi="Cordia New" w:cs="Cordia New"/>
      <w:i/>
      <w:iCs/>
      <w:color w:val="000000"/>
      <w:sz w:val="14"/>
      <w:szCs w:val="14"/>
    </w:rPr>
  </w:style>
  <w:style w:type="character" w:customStyle="1" w:styleId="FontStyle77">
    <w:name w:val="Font Style77"/>
    <w:basedOn w:val="a0"/>
    <w:uiPriority w:val="99"/>
    <w:rPr>
      <w:rFonts w:ascii="Arial Unicode MS" w:eastAsia="Times New Roman" w:cs="Arial Unicode MS"/>
      <w:color w:val="000000"/>
      <w:sz w:val="40"/>
      <w:szCs w:val="40"/>
    </w:rPr>
  </w:style>
  <w:style w:type="character" w:customStyle="1" w:styleId="FontStyle78">
    <w:name w:val="Font Style78"/>
    <w:basedOn w:val="a0"/>
    <w:uiPriority w:val="99"/>
    <w:rPr>
      <w:rFonts w:ascii="Franklin Gothic Demi Cond" w:hAnsi="Franklin Gothic Demi Cond" w:cs="Franklin Gothic Demi Cond"/>
      <w:b/>
      <w:bCs/>
      <w:color w:val="000000"/>
      <w:spacing w:val="-10"/>
      <w:sz w:val="12"/>
      <w:szCs w:val="12"/>
    </w:rPr>
  </w:style>
  <w:style w:type="character" w:customStyle="1" w:styleId="FontStyle79">
    <w:name w:val="Font Style79"/>
    <w:basedOn w:val="a0"/>
    <w:uiPriority w:val="99"/>
    <w:rPr>
      <w:rFonts w:ascii="Arial Unicode MS" w:eastAsia="Times New Roman" w:cs="Arial Unicode MS"/>
      <w:color w:val="000000"/>
      <w:sz w:val="8"/>
      <w:szCs w:val="8"/>
    </w:rPr>
  </w:style>
  <w:style w:type="character" w:customStyle="1" w:styleId="FontStyle80">
    <w:name w:val="Font Style80"/>
    <w:basedOn w:val="a0"/>
    <w:uiPriority w:val="99"/>
    <w:rPr>
      <w:rFonts w:ascii="Arial Unicode MS" w:eastAsia="Times New Roman" w:cs="Arial Unicode MS"/>
      <w:color w:val="000000"/>
      <w:sz w:val="8"/>
      <w:szCs w:val="8"/>
    </w:rPr>
  </w:style>
  <w:style w:type="character" w:customStyle="1" w:styleId="FontStyle81">
    <w:name w:val="Font Style81"/>
    <w:basedOn w:val="a0"/>
    <w:uiPriority w:val="99"/>
    <w:rPr>
      <w:rFonts w:ascii="Arial Unicode MS" w:eastAsia="Times New Roman" w:cs="Arial Unicode MS"/>
      <w:color w:val="000000"/>
      <w:sz w:val="10"/>
      <w:szCs w:val="10"/>
    </w:rPr>
  </w:style>
  <w:style w:type="character" w:customStyle="1" w:styleId="FontStyle82">
    <w:name w:val="Font Style82"/>
    <w:basedOn w:val="a0"/>
    <w:uiPriority w:val="99"/>
    <w:rPr>
      <w:rFonts w:ascii="Franklin Gothic Demi Cond" w:hAnsi="Franklin Gothic Demi Cond" w:cs="Franklin Gothic Demi Cond"/>
      <w:color w:val="000000"/>
      <w:sz w:val="10"/>
      <w:szCs w:val="10"/>
    </w:rPr>
  </w:style>
  <w:style w:type="character" w:customStyle="1" w:styleId="FontStyle83">
    <w:name w:val="Font Style83"/>
    <w:basedOn w:val="a0"/>
    <w:uiPriority w:val="99"/>
    <w:rPr>
      <w:rFonts w:ascii="Franklin Gothic Heavy" w:hAnsi="Franklin Gothic Heavy" w:cs="Franklin Gothic Heavy"/>
      <w:color w:val="000000"/>
      <w:sz w:val="10"/>
      <w:szCs w:val="10"/>
    </w:rPr>
  </w:style>
  <w:style w:type="character" w:customStyle="1" w:styleId="FontStyle84">
    <w:name w:val="Font Style84"/>
    <w:basedOn w:val="a0"/>
    <w:uiPriority w:val="99"/>
    <w:rPr>
      <w:rFonts w:ascii="Franklin Gothic Heavy" w:hAnsi="Franklin Gothic Heavy" w:cs="Franklin Gothic Heavy"/>
      <w:smallCaps/>
      <w:color w:val="000000"/>
      <w:sz w:val="12"/>
      <w:szCs w:val="12"/>
    </w:rPr>
  </w:style>
  <w:style w:type="character" w:customStyle="1" w:styleId="FontStyle85">
    <w:name w:val="Font Style85"/>
    <w:basedOn w:val="a0"/>
    <w:uiPriority w:val="99"/>
    <w:rPr>
      <w:rFonts w:ascii="Franklin Gothic Demi Cond" w:hAnsi="Franklin Gothic Demi Cond" w:cs="Franklin Gothic Demi Cond"/>
      <w:color w:val="000000"/>
      <w:sz w:val="8"/>
      <w:szCs w:val="8"/>
    </w:rPr>
  </w:style>
  <w:style w:type="character" w:customStyle="1" w:styleId="FontStyle86">
    <w:name w:val="Font Style86"/>
    <w:basedOn w:val="a0"/>
    <w:uiPriority w:val="99"/>
    <w:rPr>
      <w:rFonts w:ascii="Arial Unicode MS" w:eastAsia="Times New Roman" w:cs="Arial Unicode MS"/>
      <w:b/>
      <w:bCs/>
      <w:color w:val="000000"/>
      <w:sz w:val="14"/>
      <w:szCs w:val="14"/>
    </w:rPr>
  </w:style>
  <w:style w:type="character" w:customStyle="1" w:styleId="FontStyle87">
    <w:name w:val="Font Style87"/>
    <w:basedOn w:val="a0"/>
    <w:uiPriority w:val="99"/>
    <w:rPr>
      <w:rFonts w:ascii="Times New Roman" w:hAnsi="Times New Roman" w:cs="Times New Roman"/>
      <w:color w:val="000000"/>
      <w:sz w:val="18"/>
      <w:szCs w:val="18"/>
    </w:rPr>
  </w:style>
  <w:style w:type="character" w:customStyle="1" w:styleId="FontStyle88">
    <w:name w:val="Font Style88"/>
    <w:basedOn w:val="a0"/>
    <w:uiPriority w:val="99"/>
    <w:rPr>
      <w:rFonts w:ascii="Times New Roman" w:hAnsi="Times New Roman" w:cs="Times New Roman"/>
      <w:i/>
      <w:iCs/>
      <w:color w:val="000000"/>
      <w:sz w:val="18"/>
      <w:szCs w:val="18"/>
    </w:rPr>
  </w:style>
  <w:style w:type="character" w:customStyle="1" w:styleId="FontStyle89">
    <w:name w:val="Font Style89"/>
    <w:basedOn w:val="a0"/>
    <w:uiPriority w:val="99"/>
    <w:rPr>
      <w:rFonts w:ascii="Times New Roman" w:hAnsi="Times New Roman" w:cs="Times New Roman"/>
      <w:b/>
      <w:bCs/>
      <w:color w:val="000000"/>
      <w:sz w:val="18"/>
      <w:szCs w:val="18"/>
    </w:rPr>
  </w:style>
  <w:style w:type="character" w:customStyle="1" w:styleId="FontStyle90">
    <w:name w:val="Font Style90"/>
    <w:basedOn w:val="a0"/>
    <w:uiPriority w:val="99"/>
    <w:rPr>
      <w:rFonts w:ascii="Arial Unicode MS" w:eastAsia="Times New Roman" w:cs="Arial Unicode MS"/>
      <w:i/>
      <w:iCs/>
      <w:color w:val="000000"/>
      <w:sz w:val="12"/>
      <w:szCs w:val="12"/>
    </w:rPr>
  </w:style>
  <w:style w:type="character" w:styleId="a3">
    <w:name w:val="Hyperlink"/>
    <w:basedOn w:val="a0"/>
    <w:uiPriority w:val="99"/>
    <w:rPr>
      <w:rFonts w:cs="Times New Roman"/>
      <w:color w:val="0066CC"/>
      <w:u w:val="single"/>
    </w:rPr>
  </w:style>
  <w:style w:type="paragraph" w:styleId="a4">
    <w:name w:val="Balloon Text"/>
    <w:basedOn w:val="a"/>
    <w:link w:val="a5"/>
    <w:uiPriority w:val="99"/>
    <w:semiHidden/>
    <w:unhideWhenUsed/>
    <w:rsid w:val="00C468D3"/>
    <w:rPr>
      <w:rFonts w:ascii="Tahoma" w:hAnsi="Tahoma" w:cs="Tahoma"/>
      <w:sz w:val="16"/>
      <w:szCs w:val="16"/>
    </w:rPr>
  </w:style>
  <w:style w:type="character" w:customStyle="1" w:styleId="a5">
    <w:name w:val="Текст выноски Знак"/>
    <w:basedOn w:val="a0"/>
    <w:link w:val="a4"/>
    <w:uiPriority w:val="99"/>
    <w:semiHidden/>
    <w:rsid w:val="00C468D3"/>
    <w:rPr>
      <w:rFonts w:ascii="Tahoma" w:hAnsi="Tahoma" w:cs="Tahoma"/>
      <w:sz w:val="16"/>
      <w:szCs w:val="16"/>
      <w:lang w:val="ru-RU" w:eastAsia="ru-RU"/>
    </w:rPr>
  </w:style>
  <w:style w:type="paragraph" w:styleId="a6">
    <w:name w:val="header"/>
    <w:basedOn w:val="a"/>
    <w:link w:val="a7"/>
    <w:rsid w:val="004B0823"/>
    <w:pPr>
      <w:tabs>
        <w:tab w:val="center" w:pos="4677"/>
        <w:tab w:val="right" w:pos="9355"/>
      </w:tabs>
    </w:pPr>
  </w:style>
  <w:style w:type="character" w:customStyle="1" w:styleId="a7">
    <w:name w:val="Верхний колонтитул Знак"/>
    <w:basedOn w:val="a0"/>
    <w:link w:val="a6"/>
    <w:rsid w:val="004B0823"/>
    <w:rPr>
      <w:rFonts w:hAnsi="Times New Roman"/>
      <w:sz w:val="24"/>
      <w:szCs w:val="24"/>
      <w:lang w:val="ru-RU" w:eastAsia="ru-RU"/>
    </w:rPr>
  </w:style>
  <w:style w:type="paragraph" w:styleId="a8">
    <w:name w:val="footer"/>
    <w:basedOn w:val="a"/>
    <w:link w:val="a9"/>
    <w:uiPriority w:val="99"/>
    <w:rsid w:val="004B0823"/>
    <w:pPr>
      <w:tabs>
        <w:tab w:val="center" w:pos="4677"/>
        <w:tab w:val="right" w:pos="9355"/>
      </w:tabs>
    </w:pPr>
  </w:style>
  <w:style w:type="character" w:customStyle="1" w:styleId="a9">
    <w:name w:val="Нижний колонтитул Знак"/>
    <w:basedOn w:val="a0"/>
    <w:link w:val="a8"/>
    <w:uiPriority w:val="99"/>
    <w:rsid w:val="004B0823"/>
    <w:rPr>
      <w:rFonts w:hAnsi="Times New Roman"/>
      <w:sz w:val="24"/>
      <w:szCs w:val="24"/>
      <w:lang w:val="ru-RU" w:eastAsia="ru-RU"/>
    </w:rPr>
  </w:style>
  <w:style w:type="character" w:customStyle="1" w:styleId="FontStyle36">
    <w:name w:val="Font Style36"/>
    <w:basedOn w:val="a0"/>
    <w:uiPriority w:val="99"/>
    <w:rsid w:val="004B0823"/>
    <w:rPr>
      <w:rFonts w:ascii="Franklin Gothic Book" w:hAnsi="Franklin Gothic Book" w:cs="Franklin Gothic Book"/>
      <w:color w:val="000000"/>
      <w:sz w:val="12"/>
      <w:szCs w:val="12"/>
    </w:rPr>
  </w:style>
  <w:style w:type="character" w:customStyle="1" w:styleId="FontStyle37">
    <w:name w:val="Font Style37"/>
    <w:basedOn w:val="a0"/>
    <w:uiPriority w:val="99"/>
    <w:rsid w:val="004B0823"/>
    <w:rPr>
      <w:rFonts w:ascii="Times New Roman" w:hAnsi="Times New Roman" w:cs="Times New Roman"/>
      <w:b/>
      <w:bCs/>
      <w:color w:val="000000"/>
      <w:sz w:val="18"/>
      <w:szCs w:val="18"/>
    </w:rPr>
  </w:style>
  <w:style w:type="paragraph" w:styleId="HTML">
    <w:name w:val="HTML Preformatted"/>
    <w:basedOn w:val="a"/>
    <w:link w:val="HTML0"/>
    <w:uiPriority w:val="99"/>
    <w:unhideWhenUsed/>
    <w:rsid w:val="004B08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4B0823"/>
    <w:rPr>
      <w:rFonts w:ascii="Courier New" w:eastAsia="Times New Roman" w:hAnsi="Courier New" w:cs="Courier New"/>
      <w:sz w:val="20"/>
      <w:szCs w:val="20"/>
      <w:lang w:val="ru-RU" w:eastAsia="ru-RU"/>
    </w:rPr>
  </w:style>
  <w:style w:type="character" w:customStyle="1" w:styleId="30">
    <w:name w:val="Заголовок 3 Знак"/>
    <w:basedOn w:val="a0"/>
    <w:link w:val="3"/>
    <w:uiPriority w:val="9"/>
    <w:rsid w:val="00D14D89"/>
    <w:rPr>
      <w:rFonts w:eastAsia="Times New Roman" w:hAnsi="Times New Roman"/>
      <w:b/>
      <w:bCs/>
      <w:sz w:val="27"/>
      <w:szCs w:val="27"/>
      <w:lang w:val="ru-RU" w:eastAsia="ru-RU"/>
    </w:rPr>
  </w:style>
  <w:style w:type="character" w:customStyle="1" w:styleId="FontStyle38">
    <w:name w:val="Font Style38"/>
    <w:basedOn w:val="a0"/>
    <w:uiPriority w:val="99"/>
    <w:rsid w:val="00FA5A4B"/>
    <w:rPr>
      <w:rFonts w:ascii="Times New Roman" w:hAnsi="Times New Roman" w:cs="Times New Roman"/>
      <w:color w:val="000000"/>
      <w:sz w:val="18"/>
      <w:szCs w:val="18"/>
    </w:rPr>
  </w:style>
  <w:style w:type="character" w:customStyle="1" w:styleId="FontStyle42">
    <w:name w:val="Font Style42"/>
    <w:basedOn w:val="a0"/>
    <w:uiPriority w:val="99"/>
    <w:rsid w:val="00FA5A4B"/>
    <w:rPr>
      <w:rFonts w:ascii="Arial Unicode MS" w:eastAsia="Times New Roman" w:cs="Arial Unicode MS"/>
      <w:i/>
      <w:iCs/>
      <w:color w:val="000000"/>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uiPriority="0"/>
    <w:lsdException w:name="caption" w:semiHidden="1" w:uiPriority="35" w:unhideWhenUsed="1" w:qFormat="1"/>
    <w:lsdException w:name="endnote text" w:semiHidden="1" w:unhideWhenUsed="1"/>
    <w:lsdException w:name="toa heading" w:semiHidden="1" w:unhideWhenUsed="1"/>
    <w:lsdException w:name="List" w:semiHidden="1" w:unhideWhenUsed="1"/>
    <w:lsdException w:name="Title" w:uiPriority="10" w:qFormat="1"/>
    <w:lsdException w:name="Default Paragraph Fo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Hyperlink"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spacing w:after="0" w:line="240" w:lineRule="auto"/>
    </w:pPr>
    <w:rPr>
      <w:rFonts w:hAnsi="Times New Roman"/>
      <w:sz w:val="24"/>
      <w:szCs w:val="24"/>
      <w:lang w:val="ru-RU" w:eastAsia="ru-RU"/>
    </w:rPr>
  </w:style>
  <w:style w:type="paragraph" w:styleId="3">
    <w:name w:val="heading 3"/>
    <w:basedOn w:val="a"/>
    <w:link w:val="30"/>
    <w:uiPriority w:val="9"/>
    <w:qFormat/>
    <w:rsid w:val="00D14D89"/>
    <w:pPr>
      <w:widowControl/>
      <w:autoSpaceDE/>
      <w:autoSpaceDN/>
      <w:adjustRightInd/>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style>
  <w:style w:type="paragraph" w:customStyle="1" w:styleId="Style17">
    <w:name w:val="Style17"/>
    <w:basedOn w:val="a"/>
    <w:uiPriority w:val="99"/>
  </w:style>
  <w:style w:type="paragraph" w:customStyle="1" w:styleId="Style18">
    <w:name w:val="Style18"/>
    <w:basedOn w:val="a"/>
    <w:uiPriority w:val="99"/>
  </w:style>
  <w:style w:type="paragraph" w:customStyle="1" w:styleId="Style19">
    <w:name w:val="Style19"/>
    <w:basedOn w:val="a"/>
    <w:uiPriority w:val="99"/>
  </w:style>
  <w:style w:type="paragraph" w:customStyle="1" w:styleId="Style20">
    <w:name w:val="Style20"/>
    <w:basedOn w:val="a"/>
    <w:uiPriority w:val="99"/>
  </w:style>
  <w:style w:type="paragraph" w:customStyle="1" w:styleId="Style21">
    <w:name w:val="Style21"/>
    <w:basedOn w:val="a"/>
    <w:uiPriority w:val="99"/>
  </w:style>
  <w:style w:type="paragraph" w:customStyle="1" w:styleId="Style22">
    <w:name w:val="Style22"/>
    <w:basedOn w:val="a"/>
    <w:uiPriority w:val="99"/>
  </w:style>
  <w:style w:type="paragraph" w:customStyle="1" w:styleId="Style23">
    <w:name w:val="Style23"/>
    <w:basedOn w:val="a"/>
    <w:uiPriority w:val="99"/>
  </w:style>
  <w:style w:type="paragraph" w:customStyle="1" w:styleId="Style24">
    <w:name w:val="Style24"/>
    <w:basedOn w:val="a"/>
    <w:uiPriority w:val="99"/>
  </w:style>
  <w:style w:type="paragraph" w:customStyle="1" w:styleId="Style25">
    <w:name w:val="Style25"/>
    <w:basedOn w:val="a"/>
    <w:uiPriority w:val="99"/>
  </w:style>
  <w:style w:type="paragraph" w:customStyle="1" w:styleId="Style26">
    <w:name w:val="Style26"/>
    <w:basedOn w:val="a"/>
    <w:uiPriority w:val="99"/>
  </w:style>
  <w:style w:type="paragraph" w:customStyle="1" w:styleId="Style27">
    <w:name w:val="Style27"/>
    <w:basedOn w:val="a"/>
    <w:uiPriority w:val="99"/>
  </w:style>
  <w:style w:type="paragraph" w:customStyle="1" w:styleId="Style28">
    <w:name w:val="Style28"/>
    <w:basedOn w:val="a"/>
    <w:uiPriority w:val="99"/>
  </w:style>
  <w:style w:type="paragraph" w:customStyle="1" w:styleId="Style29">
    <w:name w:val="Style29"/>
    <w:basedOn w:val="a"/>
    <w:uiPriority w:val="99"/>
  </w:style>
  <w:style w:type="paragraph" w:customStyle="1" w:styleId="Style30">
    <w:name w:val="Style30"/>
    <w:basedOn w:val="a"/>
    <w:uiPriority w:val="99"/>
  </w:style>
  <w:style w:type="paragraph" w:customStyle="1" w:styleId="Style31">
    <w:name w:val="Style31"/>
    <w:basedOn w:val="a"/>
    <w:uiPriority w:val="99"/>
  </w:style>
  <w:style w:type="paragraph" w:customStyle="1" w:styleId="Style32">
    <w:name w:val="Style32"/>
    <w:basedOn w:val="a"/>
    <w:uiPriority w:val="99"/>
  </w:style>
  <w:style w:type="paragraph" w:customStyle="1" w:styleId="Style33">
    <w:name w:val="Style33"/>
    <w:basedOn w:val="a"/>
    <w:uiPriority w:val="99"/>
  </w:style>
  <w:style w:type="paragraph" w:customStyle="1" w:styleId="Style34">
    <w:name w:val="Style34"/>
    <w:basedOn w:val="a"/>
    <w:uiPriority w:val="99"/>
  </w:style>
  <w:style w:type="paragraph" w:customStyle="1" w:styleId="Style35">
    <w:name w:val="Style35"/>
    <w:basedOn w:val="a"/>
    <w:uiPriority w:val="99"/>
  </w:style>
  <w:style w:type="paragraph" w:customStyle="1" w:styleId="Style36">
    <w:name w:val="Style36"/>
    <w:basedOn w:val="a"/>
    <w:uiPriority w:val="99"/>
  </w:style>
  <w:style w:type="paragraph" w:customStyle="1" w:styleId="Style37">
    <w:name w:val="Style37"/>
    <w:basedOn w:val="a"/>
    <w:uiPriority w:val="99"/>
  </w:style>
  <w:style w:type="paragraph" w:customStyle="1" w:styleId="Style38">
    <w:name w:val="Style38"/>
    <w:basedOn w:val="a"/>
    <w:uiPriority w:val="99"/>
  </w:style>
  <w:style w:type="paragraph" w:customStyle="1" w:styleId="Style39">
    <w:name w:val="Style39"/>
    <w:basedOn w:val="a"/>
    <w:uiPriority w:val="99"/>
  </w:style>
  <w:style w:type="paragraph" w:customStyle="1" w:styleId="Style40">
    <w:name w:val="Style40"/>
    <w:basedOn w:val="a"/>
    <w:uiPriority w:val="99"/>
  </w:style>
  <w:style w:type="paragraph" w:customStyle="1" w:styleId="Style41">
    <w:name w:val="Style41"/>
    <w:basedOn w:val="a"/>
    <w:uiPriority w:val="99"/>
  </w:style>
  <w:style w:type="paragraph" w:customStyle="1" w:styleId="Style42">
    <w:name w:val="Style42"/>
    <w:basedOn w:val="a"/>
    <w:uiPriority w:val="99"/>
  </w:style>
  <w:style w:type="paragraph" w:customStyle="1" w:styleId="Style43">
    <w:name w:val="Style43"/>
    <w:basedOn w:val="a"/>
    <w:uiPriority w:val="99"/>
  </w:style>
  <w:style w:type="paragraph" w:customStyle="1" w:styleId="Style44">
    <w:name w:val="Style44"/>
    <w:basedOn w:val="a"/>
    <w:uiPriority w:val="99"/>
  </w:style>
  <w:style w:type="paragraph" w:customStyle="1" w:styleId="Style45">
    <w:name w:val="Style45"/>
    <w:basedOn w:val="a"/>
    <w:uiPriority w:val="99"/>
  </w:style>
  <w:style w:type="paragraph" w:customStyle="1" w:styleId="Style46">
    <w:name w:val="Style46"/>
    <w:basedOn w:val="a"/>
    <w:uiPriority w:val="99"/>
  </w:style>
  <w:style w:type="paragraph" w:customStyle="1" w:styleId="Style47">
    <w:name w:val="Style47"/>
    <w:basedOn w:val="a"/>
    <w:uiPriority w:val="99"/>
  </w:style>
  <w:style w:type="paragraph" w:customStyle="1" w:styleId="Style48">
    <w:name w:val="Style48"/>
    <w:basedOn w:val="a"/>
    <w:uiPriority w:val="99"/>
  </w:style>
  <w:style w:type="paragraph" w:customStyle="1" w:styleId="Style49">
    <w:name w:val="Style49"/>
    <w:basedOn w:val="a"/>
    <w:uiPriority w:val="99"/>
  </w:style>
  <w:style w:type="paragraph" w:customStyle="1" w:styleId="Style50">
    <w:name w:val="Style50"/>
    <w:basedOn w:val="a"/>
    <w:uiPriority w:val="99"/>
  </w:style>
  <w:style w:type="paragraph" w:customStyle="1" w:styleId="Style51">
    <w:name w:val="Style51"/>
    <w:basedOn w:val="a"/>
    <w:uiPriority w:val="99"/>
  </w:style>
  <w:style w:type="paragraph" w:customStyle="1" w:styleId="Style52">
    <w:name w:val="Style52"/>
    <w:basedOn w:val="a"/>
    <w:uiPriority w:val="99"/>
  </w:style>
  <w:style w:type="paragraph" w:customStyle="1" w:styleId="Style53">
    <w:name w:val="Style53"/>
    <w:basedOn w:val="a"/>
    <w:uiPriority w:val="99"/>
  </w:style>
  <w:style w:type="paragraph" w:customStyle="1" w:styleId="Style54">
    <w:name w:val="Style54"/>
    <w:basedOn w:val="a"/>
    <w:uiPriority w:val="99"/>
  </w:style>
  <w:style w:type="paragraph" w:customStyle="1" w:styleId="Style55">
    <w:name w:val="Style55"/>
    <w:basedOn w:val="a"/>
    <w:uiPriority w:val="99"/>
  </w:style>
  <w:style w:type="paragraph" w:customStyle="1" w:styleId="Style56">
    <w:name w:val="Style56"/>
    <w:basedOn w:val="a"/>
    <w:uiPriority w:val="99"/>
  </w:style>
  <w:style w:type="paragraph" w:customStyle="1" w:styleId="Style57">
    <w:name w:val="Style57"/>
    <w:basedOn w:val="a"/>
    <w:uiPriority w:val="99"/>
  </w:style>
  <w:style w:type="paragraph" w:customStyle="1" w:styleId="Style58">
    <w:name w:val="Style58"/>
    <w:basedOn w:val="a"/>
    <w:uiPriority w:val="99"/>
  </w:style>
  <w:style w:type="character" w:customStyle="1" w:styleId="FontStyle60">
    <w:name w:val="Font Style60"/>
    <w:basedOn w:val="a0"/>
    <w:uiPriority w:val="99"/>
    <w:rPr>
      <w:rFonts w:ascii="Times New Roman" w:hAnsi="Times New Roman" w:cs="Times New Roman"/>
      <w:b/>
      <w:bCs/>
      <w:color w:val="000000"/>
      <w:sz w:val="12"/>
      <w:szCs w:val="12"/>
    </w:rPr>
  </w:style>
  <w:style w:type="character" w:customStyle="1" w:styleId="FontStyle61">
    <w:name w:val="Font Style61"/>
    <w:basedOn w:val="a0"/>
    <w:uiPriority w:val="99"/>
    <w:rPr>
      <w:rFonts w:ascii="Arial Unicode MS" w:eastAsia="Times New Roman" w:cs="Arial Unicode MS"/>
      <w:b/>
      <w:bCs/>
      <w:color w:val="000000"/>
      <w:sz w:val="22"/>
      <w:szCs w:val="22"/>
    </w:rPr>
  </w:style>
  <w:style w:type="character" w:customStyle="1" w:styleId="FontStyle62">
    <w:name w:val="Font Style62"/>
    <w:basedOn w:val="a0"/>
    <w:uiPriority w:val="99"/>
    <w:rPr>
      <w:rFonts w:ascii="Arial Unicode MS" w:eastAsia="Times New Roman" w:cs="Arial Unicode MS"/>
      <w:b/>
      <w:bCs/>
      <w:color w:val="000000"/>
      <w:sz w:val="28"/>
      <w:szCs w:val="28"/>
    </w:rPr>
  </w:style>
  <w:style w:type="character" w:customStyle="1" w:styleId="FontStyle63">
    <w:name w:val="Font Style63"/>
    <w:basedOn w:val="a0"/>
    <w:uiPriority w:val="99"/>
    <w:rPr>
      <w:rFonts w:ascii="Times New Roman" w:hAnsi="Times New Roman" w:cs="Times New Roman"/>
      <w:color w:val="000000"/>
      <w:sz w:val="14"/>
      <w:szCs w:val="14"/>
    </w:rPr>
  </w:style>
  <w:style w:type="character" w:customStyle="1" w:styleId="FontStyle64">
    <w:name w:val="Font Style64"/>
    <w:basedOn w:val="a0"/>
    <w:uiPriority w:val="99"/>
    <w:rPr>
      <w:rFonts w:ascii="Times New Roman" w:hAnsi="Times New Roman" w:cs="Times New Roman"/>
      <w:i/>
      <w:iCs/>
      <w:color w:val="000000"/>
      <w:sz w:val="14"/>
      <w:szCs w:val="14"/>
    </w:rPr>
  </w:style>
  <w:style w:type="character" w:customStyle="1" w:styleId="FontStyle65">
    <w:name w:val="Font Style65"/>
    <w:basedOn w:val="a0"/>
    <w:uiPriority w:val="99"/>
    <w:rPr>
      <w:rFonts w:ascii="Times New Roman" w:hAnsi="Times New Roman" w:cs="Times New Roman"/>
      <w:smallCaps/>
      <w:color w:val="000000"/>
      <w:spacing w:val="10"/>
      <w:sz w:val="8"/>
      <w:szCs w:val="8"/>
    </w:rPr>
  </w:style>
  <w:style w:type="character" w:customStyle="1" w:styleId="FontStyle66">
    <w:name w:val="Font Style66"/>
    <w:basedOn w:val="a0"/>
    <w:uiPriority w:val="99"/>
    <w:rPr>
      <w:rFonts w:ascii="Arial" w:hAnsi="Arial" w:cs="Arial"/>
      <w:b/>
      <w:bCs/>
      <w:color w:val="000000"/>
      <w:spacing w:val="-10"/>
      <w:sz w:val="8"/>
      <w:szCs w:val="8"/>
    </w:rPr>
  </w:style>
  <w:style w:type="character" w:customStyle="1" w:styleId="FontStyle67">
    <w:name w:val="Font Style67"/>
    <w:basedOn w:val="a0"/>
    <w:uiPriority w:val="99"/>
    <w:rPr>
      <w:rFonts w:ascii="Franklin Gothic Heavy" w:hAnsi="Franklin Gothic Heavy" w:cs="Franklin Gothic Heavy"/>
      <w:color w:val="000000"/>
      <w:sz w:val="8"/>
      <w:szCs w:val="8"/>
    </w:rPr>
  </w:style>
  <w:style w:type="character" w:customStyle="1" w:styleId="FontStyle68">
    <w:name w:val="Font Style68"/>
    <w:basedOn w:val="a0"/>
    <w:uiPriority w:val="99"/>
    <w:rPr>
      <w:rFonts w:ascii="Arial Unicode MS" w:eastAsia="Times New Roman" w:cs="Arial Unicode MS"/>
      <w:color w:val="000000"/>
      <w:sz w:val="8"/>
      <w:szCs w:val="8"/>
    </w:rPr>
  </w:style>
  <w:style w:type="character" w:customStyle="1" w:styleId="FontStyle69">
    <w:name w:val="Font Style69"/>
    <w:basedOn w:val="a0"/>
    <w:uiPriority w:val="99"/>
    <w:rPr>
      <w:rFonts w:ascii="Arial Unicode MS" w:eastAsia="Times New Roman" w:cs="Arial Unicode MS"/>
      <w:i/>
      <w:iCs/>
      <w:color w:val="000000"/>
      <w:spacing w:val="20"/>
      <w:sz w:val="8"/>
      <w:szCs w:val="8"/>
    </w:rPr>
  </w:style>
  <w:style w:type="character" w:customStyle="1" w:styleId="FontStyle70">
    <w:name w:val="Font Style70"/>
    <w:basedOn w:val="a0"/>
    <w:uiPriority w:val="99"/>
    <w:rPr>
      <w:rFonts w:ascii="Arial Unicode MS" w:eastAsia="Times New Roman" w:cs="Arial Unicode MS"/>
      <w:i/>
      <w:iCs/>
      <w:color w:val="000000"/>
      <w:sz w:val="14"/>
      <w:szCs w:val="14"/>
    </w:rPr>
  </w:style>
  <w:style w:type="character" w:customStyle="1" w:styleId="FontStyle71">
    <w:name w:val="Font Style71"/>
    <w:basedOn w:val="a0"/>
    <w:uiPriority w:val="99"/>
    <w:rPr>
      <w:rFonts w:ascii="Tahoma" w:hAnsi="Tahoma" w:cs="Tahoma"/>
      <w:b/>
      <w:bCs/>
      <w:i/>
      <w:iCs/>
      <w:color w:val="000000"/>
      <w:spacing w:val="-10"/>
      <w:sz w:val="8"/>
      <w:szCs w:val="8"/>
    </w:rPr>
  </w:style>
  <w:style w:type="character" w:customStyle="1" w:styleId="FontStyle72">
    <w:name w:val="Font Style72"/>
    <w:basedOn w:val="a0"/>
    <w:uiPriority w:val="99"/>
    <w:rPr>
      <w:rFonts w:ascii="Times New Roman" w:hAnsi="Times New Roman" w:cs="Times New Roman"/>
      <w:b/>
      <w:bCs/>
      <w:color w:val="000000"/>
      <w:sz w:val="8"/>
      <w:szCs w:val="8"/>
    </w:rPr>
  </w:style>
  <w:style w:type="character" w:customStyle="1" w:styleId="FontStyle73">
    <w:name w:val="Font Style73"/>
    <w:basedOn w:val="a0"/>
    <w:uiPriority w:val="99"/>
    <w:rPr>
      <w:rFonts w:ascii="Arial Unicode MS" w:eastAsia="Times New Roman" w:cs="Arial Unicode MS"/>
      <w:color w:val="000000"/>
      <w:sz w:val="12"/>
      <w:szCs w:val="12"/>
    </w:rPr>
  </w:style>
  <w:style w:type="character" w:customStyle="1" w:styleId="FontStyle74">
    <w:name w:val="Font Style74"/>
    <w:basedOn w:val="a0"/>
    <w:uiPriority w:val="99"/>
    <w:rPr>
      <w:rFonts w:ascii="Arial Unicode MS" w:eastAsia="Times New Roman" w:cs="Arial Unicode MS"/>
      <w:color w:val="000000"/>
      <w:sz w:val="14"/>
      <w:szCs w:val="14"/>
    </w:rPr>
  </w:style>
  <w:style w:type="character" w:customStyle="1" w:styleId="FontStyle75">
    <w:name w:val="Font Style75"/>
    <w:basedOn w:val="a0"/>
    <w:uiPriority w:val="99"/>
    <w:rPr>
      <w:rFonts w:ascii="Times New Roman" w:hAnsi="Times New Roman" w:cs="Times New Roman"/>
      <w:b/>
      <w:bCs/>
      <w:color w:val="000000"/>
      <w:spacing w:val="-10"/>
      <w:sz w:val="26"/>
      <w:szCs w:val="26"/>
    </w:rPr>
  </w:style>
  <w:style w:type="character" w:customStyle="1" w:styleId="FontStyle76">
    <w:name w:val="Font Style76"/>
    <w:basedOn w:val="a0"/>
    <w:uiPriority w:val="99"/>
    <w:rPr>
      <w:rFonts w:ascii="Cordia New" w:hAnsi="Cordia New" w:cs="Cordia New"/>
      <w:i/>
      <w:iCs/>
      <w:color w:val="000000"/>
      <w:sz w:val="14"/>
      <w:szCs w:val="14"/>
    </w:rPr>
  </w:style>
  <w:style w:type="character" w:customStyle="1" w:styleId="FontStyle77">
    <w:name w:val="Font Style77"/>
    <w:basedOn w:val="a0"/>
    <w:uiPriority w:val="99"/>
    <w:rPr>
      <w:rFonts w:ascii="Arial Unicode MS" w:eastAsia="Times New Roman" w:cs="Arial Unicode MS"/>
      <w:color w:val="000000"/>
      <w:sz w:val="40"/>
      <w:szCs w:val="40"/>
    </w:rPr>
  </w:style>
  <w:style w:type="character" w:customStyle="1" w:styleId="FontStyle78">
    <w:name w:val="Font Style78"/>
    <w:basedOn w:val="a0"/>
    <w:uiPriority w:val="99"/>
    <w:rPr>
      <w:rFonts w:ascii="Franklin Gothic Demi Cond" w:hAnsi="Franklin Gothic Demi Cond" w:cs="Franklin Gothic Demi Cond"/>
      <w:b/>
      <w:bCs/>
      <w:color w:val="000000"/>
      <w:spacing w:val="-10"/>
      <w:sz w:val="12"/>
      <w:szCs w:val="12"/>
    </w:rPr>
  </w:style>
  <w:style w:type="character" w:customStyle="1" w:styleId="FontStyle79">
    <w:name w:val="Font Style79"/>
    <w:basedOn w:val="a0"/>
    <w:uiPriority w:val="99"/>
    <w:rPr>
      <w:rFonts w:ascii="Arial Unicode MS" w:eastAsia="Times New Roman" w:cs="Arial Unicode MS"/>
      <w:color w:val="000000"/>
      <w:sz w:val="8"/>
      <w:szCs w:val="8"/>
    </w:rPr>
  </w:style>
  <w:style w:type="character" w:customStyle="1" w:styleId="FontStyle80">
    <w:name w:val="Font Style80"/>
    <w:basedOn w:val="a0"/>
    <w:uiPriority w:val="99"/>
    <w:rPr>
      <w:rFonts w:ascii="Arial Unicode MS" w:eastAsia="Times New Roman" w:cs="Arial Unicode MS"/>
      <w:color w:val="000000"/>
      <w:sz w:val="8"/>
      <w:szCs w:val="8"/>
    </w:rPr>
  </w:style>
  <w:style w:type="character" w:customStyle="1" w:styleId="FontStyle81">
    <w:name w:val="Font Style81"/>
    <w:basedOn w:val="a0"/>
    <w:uiPriority w:val="99"/>
    <w:rPr>
      <w:rFonts w:ascii="Arial Unicode MS" w:eastAsia="Times New Roman" w:cs="Arial Unicode MS"/>
      <w:color w:val="000000"/>
      <w:sz w:val="10"/>
      <w:szCs w:val="10"/>
    </w:rPr>
  </w:style>
  <w:style w:type="character" w:customStyle="1" w:styleId="FontStyle82">
    <w:name w:val="Font Style82"/>
    <w:basedOn w:val="a0"/>
    <w:uiPriority w:val="99"/>
    <w:rPr>
      <w:rFonts w:ascii="Franklin Gothic Demi Cond" w:hAnsi="Franklin Gothic Demi Cond" w:cs="Franklin Gothic Demi Cond"/>
      <w:color w:val="000000"/>
      <w:sz w:val="10"/>
      <w:szCs w:val="10"/>
    </w:rPr>
  </w:style>
  <w:style w:type="character" w:customStyle="1" w:styleId="FontStyle83">
    <w:name w:val="Font Style83"/>
    <w:basedOn w:val="a0"/>
    <w:uiPriority w:val="99"/>
    <w:rPr>
      <w:rFonts w:ascii="Franklin Gothic Heavy" w:hAnsi="Franklin Gothic Heavy" w:cs="Franklin Gothic Heavy"/>
      <w:color w:val="000000"/>
      <w:sz w:val="10"/>
      <w:szCs w:val="10"/>
    </w:rPr>
  </w:style>
  <w:style w:type="character" w:customStyle="1" w:styleId="FontStyle84">
    <w:name w:val="Font Style84"/>
    <w:basedOn w:val="a0"/>
    <w:uiPriority w:val="99"/>
    <w:rPr>
      <w:rFonts w:ascii="Franklin Gothic Heavy" w:hAnsi="Franklin Gothic Heavy" w:cs="Franklin Gothic Heavy"/>
      <w:smallCaps/>
      <w:color w:val="000000"/>
      <w:sz w:val="12"/>
      <w:szCs w:val="12"/>
    </w:rPr>
  </w:style>
  <w:style w:type="character" w:customStyle="1" w:styleId="FontStyle85">
    <w:name w:val="Font Style85"/>
    <w:basedOn w:val="a0"/>
    <w:uiPriority w:val="99"/>
    <w:rPr>
      <w:rFonts w:ascii="Franklin Gothic Demi Cond" w:hAnsi="Franklin Gothic Demi Cond" w:cs="Franklin Gothic Demi Cond"/>
      <w:color w:val="000000"/>
      <w:sz w:val="8"/>
      <w:szCs w:val="8"/>
    </w:rPr>
  </w:style>
  <w:style w:type="character" w:customStyle="1" w:styleId="FontStyle86">
    <w:name w:val="Font Style86"/>
    <w:basedOn w:val="a0"/>
    <w:uiPriority w:val="99"/>
    <w:rPr>
      <w:rFonts w:ascii="Arial Unicode MS" w:eastAsia="Times New Roman" w:cs="Arial Unicode MS"/>
      <w:b/>
      <w:bCs/>
      <w:color w:val="000000"/>
      <w:sz w:val="14"/>
      <w:szCs w:val="14"/>
    </w:rPr>
  </w:style>
  <w:style w:type="character" w:customStyle="1" w:styleId="FontStyle87">
    <w:name w:val="Font Style87"/>
    <w:basedOn w:val="a0"/>
    <w:uiPriority w:val="99"/>
    <w:rPr>
      <w:rFonts w:ascii="Times New Roman" w:hAnsi="Times New Roman" w:cs="Times New Roman"/>
      <w:color w:val="000000"/>
      <w:sz w:val="18"/>
      <w:szCs w:val="18"/>
    </w:rPr>
  </w:style>
  <w:style w:type="character" w:customStyle="1" w:styleId="FontStyle88">
    <w:name w:val="Font Style88"/>
    <w:basedOn w:val="a0"/>
    <w:uiPriority w:val="99"/>
    <w:rPr>
      <w:rFonts w:ascii="Times New Roman" w:hAnsi="Times New Roman" w:cs="Times New Roman"/>
      <w:i/>
      <w:iCs/>
      <w:color w:val="000000"/>
      <w:sz w:val="18"/>
      <w:szCs w:val="18"/>
    </w:rPr>
  </w:style>
  <w:style w:type="character" w:customStyle="1" w:styleId="FontStyle89">
    <w:name w:val="Font Style89"/>
    <w:basedOn w:val="a0"/>
    <w:uiPriority w:val="99"/>
    <w:rPr>
      <w:rFonts w:ascii="Times New Roman" w:hAnsi="Times New Roman" w:cs="Times New Roman"/>
      <w:b/>
      <w:bCs/>
      <w:color w:val="000000"/>
      <w:sz w:val="18"/>
      <w:szCs w:val="18"/>
    </w:rPr>
  </w:style>
  <w:style w:type="character" w:customStyle="1" w:styleId="FontStyle90">
    <w:name w:val="Font Style90"/>
    <w:basedOn w:val="a0"/>
    <w:uiPriority w:val="99"/>
    <w:rPr>
      <w:rFonts w:ascii="Arial Unicode MS" w:eastAsia="Times New Roman" w:cs="Arial Unicode MS"/>
      <w:i/>
      <w:iCs/>
      <w:color w:val="000000"/>
      <w:sz w:val="12"/>
      <w:szCs w:val="12"/>
    </w:rPr>
  </w:style>
  <w:style w:type="character" w:styleId="a3">
    <w:name w:val="Hyperlink"/>
    <w:basedOn w:val="a0"/>
    <w:uiPriority w:val="99"/>
    <w:rPr>
      <w:rFonts w:cs="Times New Roman"/>
      <w:color w:val="0066CC"/>
      <w:u w:val="single"/>
    </w:rPr>
  </w:style>
  <w:style w:type="paragraph" w:styleId="a4">
    <w:name w:val="Balloon Text"/>
    <w:basedOn w:val="a"/>
    <w:link w:val="a5"/>
    <w:uiPriority w:val="99"/>
    <w:semiHidden/>
    <w:unhideWhenUsed/>
    <w:rsid w:val="00C468D3"/>
    <w:rPr>
      <w:rFonts w:ascii="Tahoma" w:hAnsi="Tahoma" w:cs="Tahoma"/>
      <w:sz w:val="16"/>
      <w:szCs w:val="16"/>
    </w:rPr>
  </w:style>
  <w:style w:type="character" w:customStyle="1" w:styleId="a5">
    <w:name w:val="Текст выноски Знак"/>
    <w:basedOn w:val="a0"/>
    <w:link w:val="a4"/>
    <w:uiPriority w:val="99"/>
    <w:semiHidden/>
    <w:rsid w:val="00C468D3"/>
    <w:rPr>
      <w:rFonts w:ascii="Tahoma" w:hAnsi="Tahoma" w:cs="Tahoma"/>
      <w:sz w:val="16"/>
      <w:szCs w:val="16"/>
      <w:lang w:val="ru-RU" w:eastAsia="ru-RU"/>
    </w:rPr>
  </w:style>
  <w:style w:type="paragraph" w:styleId="a6">
    <w:name w:val="header"/>
    <w:basedOn w:val="a"/>
    <w:link w:val="a7"/>
    <w:rsid w:val="004B0823"/>
    <w:pPr>
      <w:tabs>
        <w:tab w:val="center" w:pos="4677"/>
        <w:tab w:val="right" w:pos="9355"/>
      </w:tabs>
    </w:pPr>
  </w:style>
  <w:style w:type="character" w:customStyle="1" w:styleId="a7">
    <w:name w:val="Верхний колонтитул Знак"/>
    <w:basedOn w:val="a0"/>
    <w:link w:val="a6"/>
    <w:rsid w:val="004B0823"/>
    <w:rPr>
      <w:rFonts w:hAnsi="Times New Roman"/>
      <w:sz w:val="24"/>
      <w:szCs w:val="24"/>
      <w:lang w:val="ru-RU" w:eastAsia="ru-RU"/>
    </w:rPr>
  </w:style>
  <w:style w:type="paragraph" w:styleId="a8">
    <w:name w:val="footer"/>
    <w:basedOn w:val="a"/>
    <w:link w:val="a9"/>
    <w:uiPriority w:val="99"/>
    <w:rsid w:val="004B0823"/>
    <w:pPr>
      <w:tabs>
        <w:tab w:val="center" w:pos="4677"/>
        <w:tab w:val="right" w:pos="9355"/>
      </w:tabs>
    </w:pPr>
  </w:style>
  <w:style w:type="character" w:customStyle="1" w:styleId="a9">
    <w:name w:val="Нижний колонтитул Знак"/>
    <w:basedOn w:val="a0"/>
    <w:link w:val="a8"/>
    <w:uiPriority w:val="99"/>
    <w:rsid w:val="004B0823"/>
    <w:rPr>
      <w:rFonts w:hAnsi="Times New Roman"/>
      <w:sz w:val="24"/>
      <w:szCs w:val="24"/>
      <w:lang w:val="ru-RU" w:eastAsia="ru-RU"/>
    </w:rPr>
  </w:style>
  <w:style w:type="character" w:customStyle="1" w:styleId="FontStyle36">
    <w:name w:val="Font Style36"/>
    <w:basedOn w:val="a0"/>
    <w:uiPriority w:val="99"/>
    <w:rsid w:val="004B0823"/>
    <w:rPr>
      <w:rFonts w:ascii="Franklin Gothic Book" w:hAnsi="Franklin Gothic Book" w:cs="Franklin Gothic Book"/>
      <w:color w:val="000000"/>
      <w:sz w:val="12"/>
      <w:szCs w:val="12"/>
    </w:rPr>
  </w:style>
  <w:style w:type="character" w:customStyle="1" w:styleId="FontStyle37">
    <w:name w:val="Font Style37"/>
    <w:basedOn w:val="a0"/>
    <w:uiPriority w:val="99"/>
    <w:rsid w:val="004B0823"/>
    <w:rPr>
      <w:rFonts w:ascii="Times New Roman" w:hAnsi="Times New Roman" w:cs="Times New Roman"/>
      <w:b/>
      <w:bCs/>
      <w:color w:val="000000"/>
      <w:sz w:val="18"/>
      <w:szCs w:val="18"/>
    </w:rPr>
  </w:style>
  <w:style w:type="paragraph" w:styleId="HTML">
    <w:name w:val="HTML Preformatted"/>
    <w:basedOn w:val="a"/>
    <w:link w:val="HTML0"/>
    <w:uiPriority w:val="99"/>
    <w:unhideWhenUsed/>
    <w:rsid w:val="004B08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4B0823"/>
    <w:rPr>
      <w:rFonts w:ascii="Courier New" w:eastAsia="Times New Roman" w:hAnsi="Courier New" w:cs="Courier New"/>
      <w:sz w:val="20"/>
      <w:szCs w:val="20"/>
      <w:lang w:val="ru-RU" w:eastAsia="ru-RU"/>
    </w:rPr>
  </w:style>
  <w:style w:type="character" w:customStyle="1" w:styleId="30">
    <w:name w:val="Заголовок 3 Знак"/>
    <w:basedOn w:val="a0"/>
    <w:link w:val="3"/>
    <w:uiPriority w:val="9"/>
    <w:rsid w:val="00D14D89"/>
    <w:rPr>
      <w:rFonts w:eastAsia="Times New Roman" w:hAnsi="Times New Roman"/>
      <w:b/>
      <w:bCs/>
      <w:sz w:val="27"/>
      <w:szCs w:val="27"/>
      <w:lang w:val="ru-RU" w:eastAsia="ru-RU"/>
    </w:rPr>
  </w:style>
  <w:style w:type="character" w:customStyle="1" w:styleId="FontStyle38">
    <w:name w:val="Font Style38"/>
    <w:basedOn w:val="a0"/>
    <w:uiPriority w:val="99"/>
    <w:rsid w:val="00FA5A4B"/>
    <w:rPr>
      <w:rFonts w:ascii="Times New Roman" w:hAnsi="Times New Roman" w:cs="Times New Roman"/>
      <w:color w:val="000000"/>
      <w:sz w:val="18"/>
      <w:szCs w:val="18"/>
    </w:rPr>
  </w:style>
  <w:style w:type="character" w:customStyle="1" w:styleId="FontStyle42">
    <w:name w:val="Font Style42"/>
    <w:basedOn w:val="a0"/>
    <w:uiPriority w:val="99"/>
    <w:rsid w:val="00FA5A4B"/>
    <w:rPr>
      <w:rFonts w:ascii="Arial Unicode MS" w:eastAsia="Times New Roman" w:cs="Arial Unicode MS"/>
      <w:i/>
      <w:iCs/>
      <w:color w:val="000000"/>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90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06"/>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eader" Target="header5.xml"/><Relationship Id="rId20" Type="http://schemas.openxmlformats.org/officeDocument/2006/relationships/header" Target="header6.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7.xml"/><Relationship Id="rId10" Type="http://schemas.openxmlformats.org/officeDocument/2006/relationships/footer" Target="footer2.xm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756</TotalTime>
  <Pages>15</Pages>
  <Words>3744</Words>
  <Characters>21345</Characters>
  <Application>Microsoft Office Word</Application>
  <DocSecurity>0</DocSecurity>
  <Lines>177</Lines>
  <Paragraphs>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dinara765@gmail.com</dc:creator>
  <cp:lastModifiedBy>Bekzada Ubishtayeva</cp:lastModifiedBy>
  <cp:revision>15</cp:revision>
  <dcterms:created xsi:type="dcterms:W3CDTF">2022-03-16T13:31:00Z</dcterms:created>
  <dcterms:modified xsi:type="dcterms:W3CDTF">2022-05-17T06:17:00Z</dcterms:modified>
</cp:coreProperties>
</file>